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4D4" w:rsidRDefault="005774D4" w:rsidP="005774D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30"/>
          <w:szCs w:val="30"/>
          <w:lang w:eastAsia="ru-RU"/>
        </w:rPr>
      </w:pPr>
      <w:r w:rsidRPr="00984FEC">
        <w:rPr>
          <w:rFonts w:ascii="Times New Roman" w:eastAsia="Times New Roman" w:hAnsi="Times New Roman" w:cs="Times New Roman"/>
          <w:bCs/>
          <w:kern w:val="36"/>
          <w:sz w:val="30"/>
          <w:szCs w:val="30"/>
          <w:lang w:eastAsia="ru-RU"/>
        </w:rPr>
        <w:t>П</w:t>
      </w:r>
      <w:r>
        <w:rPr>
          <w:rFonts w:ascii="Times New Roman" w:eastAsia="Times New Roman" w:hAnsi="Times New Roman" w:cs="Times New Roman"/>
          <w:bCs/>
          <w:kern w:val="36"/>
          <w:sz w:val="30"/>
          <w:szCs w:val="30"/>
          <w:lang w:eastAsia="ru-RU"/>
        </w:rPr>
        <w:t xml:space="preserve">ресс-релиз </w:t>
      </w:r>
    </w:p>
    <w:p w:rsidR="005774D4" w:rsidRDefault="005774D4" w:rsidP="005774D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30"/>
          <w:szCs w:val="30"/>
          <w:lang w:eastAsia="ru-RU"/>
        </w:rPr>
        <w:t>«</w:t>
      </w:r>
      <w:r w:rsidR="00B26891">
        <w:rPr>
          <w:rFonts w:ascii="Times New Roman" w:eastAsia="Times New Roman" w:hAnsi="Times New Roman" w:cs="Times New Roman"/>
          <w:bCs/>
          <w:kern w:val="36"/>
          <w:sz w:val="30"/>
          <w:szCs w:val="30"/>
          <w:lang w:eastAsia="ru-RU"/>
        </w:rPr>
        <w:t>Всемирный</w:t>
      </w:r>
      <w:r w:rsidRPr="00984FEC">
        <w:rPr>
          <w:rFonts w:ascii="Times New Roman" w:eastAsia="Times New Roman" w:hAnsi="Times New Roman" w:cs="Times New Roman"/>
          <w:bCs/>
          <w:kern w:val="36"/>
          <w:sz w:val="30"/>
          <w:szCs w:val="30"/>
          <w:lang w:eastAsia="ru-RU"/>
        </w:rPr>
        <w:t xml:space="preserve"> день </w:t>
      </w:r>
      <w:proofErr w:type="spellStart"/>
      <w:r w:rsidRPr="00984FEC">
        <w:rPr>
          <w:rFonts w:ascii="Times New Roman" w:eastAsia="Times New Roman" w:hAnsi="Times New Roman" w:cs="Times New Roman"/>
          <w:bCs/>
          <w:kern w:val="36"/>
          <w:sz w:val="30"/>
          <w:szCs w:val="30"/>
          <w:lang w:eastAsia="ru-RU"/>
        </w:rPr>
        <w:t>некурения</w:t>
      </w:r>
      <w:proofErr w:type="spellEnd"/>
      <w:r w:rsidRPr="00984FEC">
        <w:rPr>
          <w:rFonts w:ascii="Times New Roman" w:eastAsia="Times New Roman" w:hAnsi="Times New Roman" w:cs="Times New Roman"/>
          <w:bCs/>
          <w:kern w:val="36"/>
          <w:sz w:val="30"/>
          <w:szCs w:val="30"/>
          <w:lang w:eastAsia="ru-RU"/>
        </w:rPr>
        <w:t xml:space="preserve">. </w:t>
      </w:r>
    </w:p>
    <w:p w:rsidR="005774D4" w:rsidRDefault="005774D4" w:rsidP="005774D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30"/>
          <w:szCs w:val="30"/>
          <w:lang w:eastAsia="ru-RU"/>
        </w:rPr>
      </w:pPr>
      <w:r w:rsidRPr="00984FEC">
        <w:rPr>
          <w:rFonts w:ascii="Times New Roman" w:eastAsia="Times New Roman" w:hAnsi="Times New Roman" w:cs="Times New Roman"/>
          <w:bCs/>
          <w:kern w:val="36"/>
          <w:sz w:val="30"/>
          <w:szCs w:val="30"/>
          <w:lang w:eastAsia="ru-RU"/>
        </w:rPr>
        <w:t>Профилактика онкологических заболеваний»</w:t>
      </w:r>
    </w:p>
    <w:p w:rsidR="005774D4" w:rsidRDefault="005774D4" w:rsidP="005774D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30"/>
          <w:szCs w:val="30"/>
          <w:lang w:eastAsia="ru-RU"/>
        </w:rPr>
      </w:pPr>
    </w:p>
    <w:p w:rsidR="005774D4" w:rsidRPr="00984FEC" w:rsidRDefault="005774D4" w:rsidP="005774D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30"/>
          <w:szCs w:val="30"/>
          <w:lang w:eastAsia="ru-RU"/>
        </w:rPr>
      </w:pPr>
    </w:p>
    <w:p w:rsidR="00032B2A" w:rsidRPr="0050591F" w:rsidRDefault="00032B2A" w:rsidP="00032B2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71717" w:themeColor="background2" w:themeShade="1A"/>
          <w:sz w:val="30"/>
          <w:szCs w:val="30"/>
          <w:lang w:eastAsia="ru-RU"/>
        </w:rPr>
      </w:pPr>
      <w:r w:rsidRPr="0050591F">
        <w:rPr>
          <w:rFonts w:ascii="Times New Roman" w:eastAsia="Times New Roman" w:hAnsi="Times New Roman" w:cs="Times New Roman"/>
          <w:color w:val="171717" w:themeColor="background2" w:themeShade="1A"/>
          <w:sz w:val="30"/>
          <w:szCs w:val="30"/>
          <w:lang w:eastAsia="ru-RU"/>
        </w:rPr>
        <w:t xml:space="preserve">По сведениям Всемирной организации здравоохранения, сегодня в мире курят более половины мужчин и четверти женщин. Особенно высокий процент курильщиков характерен для экономически развитых стран. В Республике Беларусь число курящих составляет около 31%. </w:t>
      </w:r>
    </w:p>
    <w:p w:rsidR="009E0198" w:rsidRPr="00FD0A74" w:rsidRDefault="00032B2A" w:rsidP="004226AB">
      <w:pPr>
        <w:shd w:val="clear" w:color="auto" w:fill="FFFFFF"/>
        <w:spacing w:after="0" w:line="240" w:lineRule="auto"/>
        <w:ind w:firstLine="708"/>
        <w:jc w:val="both"/>
        <w:rPr>
          <w:rFonts w:ascii="Helvetica" w:eastAsia="Times New Roman" w:hAnsi="Helvetica" w:cs="Helvetica"/>
          <w:b/>
          <w:color w:val="171717" w:themeColor="background2" w:themeShade="1A"/>
          <w:sz w:val="21"/>
          <w:szCs w:val="21"/>
          <w:lang w:eastAsia="ru-RU"/>
        </w:rPr>
      </w:pPr>
      <w:r w:rsidRPr="0050591F">
        <w:rPr>
          <w:rFonts w:ascii="Times New Roman" w:eastAsia="Times New Roman" w:hAnsi="Times New Roman" w:cs="Times New Roman"/>
          <w:color w:val="171717" w:themeColor="background2" w:themeShade="1A"/>
          <w:sz w:val="30"/>
          <w:szCs w:val="30"/>
          <w:lang w:eastAsia="ru-RU"/>
        </w:rPr>
        <w:t>Медики доказали</w:t>
      </w:r>
      <w:r w:rsidR="009E0198" w:rsidRPr="0050591F">
        <w:rPr>
          <w:rFonts w:ascii="Times New Roman" w:eastAsia="Times New Roman" w:hAnsi="Times New Roman" w:cs="Times New Roman"/>
          <w:color w:val="171717" w:themeColor="background2" w:themeShade="1A"/>
          <w:sz w:val="30"/>
          <w:szCs w:val="30"/>
          <w:lang w:eastAsia="ru-RU"/>
        </w:rPr>
        <w:t>,</w:t>
      </w:r>
      <w:r w:rsidRPr="0050591F">
        <w:rPr>
          <w:rFonts w:ascii="Times New Roman" w:eastAsia="Times New Roman" w:hAnsi="Times New Roman" w:cs="Times New Roman"/>
          <w:color w:val="171717" w:themeColor="background2" w:themeShade="1A"/>
          <w:sz w:val="30"/>
          <w:szCs w:val="30"/>
          <w:lang w:eastAsia="ru-RU"/>
        </w:rPr>
        <w:t xml:space="preserve"> что средняя продолжительность жизни курящего человека на 9 лет меньше, чем у некурящего.</w:t>
      </w:r>
      <w:r w:rsidRPr="00032B2A">
        <w:rPr>
          <w:rFonts w:ascii="Times New Roman" w:eastAsia="Times New Roman" w:hAnsi="Times New Roman" w:cs="Times New Roman"/>
          <w:color w:val="444444"/>
          <w:sz w:val="30"/>
          <w:szCs w:val="30"/>
          <w:lang w:eastAsia="ru-RU"/>
        </w:rPr>
        <w:t xml:space="preserve"> </w:t>
      </w:r>
      <w:r w:rsidR="005774D4" w:rsidRPr="00984FE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А продукты табачного происхождения вместе с другими канцерогенными веществами – главная причина возникновения онкологических заболеваний. Курение провоцирует развитие 18 форм рака у человека: рак легкого, пищевода, гортани и полости рта, мочевого пузыря, поджелудочной железы, почки, желудка, молочной железы, шейки матки и др. </w:t>
      </w:r>
      <w:r w:rsidR="006D454A" w:rsidRPr="0050591F">
        <w:rPr>
          <w:rFonts w:ascii="Times New Roman" w:eastAsia="Times New Roman" w:hAnsi="Times New Roman" w:cs="Times New Roman"/>
          <w:color w:val="171717" w:themeColor="background2" w:themeShade="1A"/>
          <w:sz w:val="30"/>
          <w:szCs w:val="30"/>
          <w:lang w:eastAsia="ru-RU"/>
        </w:rPr>
        <w:t xml:space="preserve">Установлено, что опасность заболеть раком значительно (почти в 30 раз) выше у злостных курильщиков и рано начавших курить. Смертность от рака также возрастает параллельно потреблению сигарет. Показатель риска, связанный с курением, различен для опухолей различных локализаций и зависит от возраста на момент начала курения, длительности курения и количества сигарет, выкуриваемых в день. </w:t>
      </w:r>
      <w:r w:rsidR="004226AB" w:rsidRPr="004226AB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  <w:lang w:eastAsia="ru-RU"/>
        </w:rPr>
        <w:t>Риск развития рака гортани и легкого у курильщиков очень высок. Как правило, для развития рака легкого необходим временной период от 10 до 30 лет курения.</w:t>
      </w:r>
      <w:r w:rsidR="00787FA9" w:rsidRPr="001B66CF">
        <w:rPr>
          <w:rFonts w:ascii="Times New Roman" w:eastAsia="Times New Roman" w:hAnsi="Times New Roman" w:cs="Times New Roman"/>
          <w:color w:val="444444"/>
          <w:sz w:val="30"/>
          <w:szCs w:val="30"/>
          <w:lang w:eastAsia="ru-RU"/>
        </w:rPr>
        <w:t> </w:t>
      </w:r>
      <w:r w:rsidR="00787FA9" w:rsidRPr="00FD0A74">
        <w:rPr>
          <w:rFonts w:ascii="Times New Roman" w:eastAsia="Times New Roman" w:hAnsi="Times New Roman" w:cs="Times New Roman"/>
          <w:color w:val="171717" w:themeColor="background2" w:themeShade="1A"/>
          <w:sz w:val="30"/>
          <w:szCs w:val="30"/>
          <w:lang w:eastAsia="ru-RU"/>
        </w:rPr>
        <w:t>Рак легкого не имеет специфических симптомов, имеет продолжительный скрытый инкубационный период. Выявляется уже</w:t>
      </w:r>
      <w:r w:rsidR="00FD0A74">
        <w:rPr>
          <w:rFonts w:ascii="Times New Roman" w:eastAsia="Times New Roman" w:hAnsi="Times New Roman" w:cs="Times New Roman"/>
          <w:color w:val="171717" w:themeColor="background2" w:themeShade="1A"/>
          <w:sz w:val="30"/>
          <w:szCs w:val="30"/>
          <w:lang w:eastAsia="ru-RU"/>
        </w:rPr>
        <w:t xml:space="preserve"> в</w:t>
      </w:r>
      <w:r w:rsidR="00787FA9" w:rsidRPr="00FD0A74">
        <w:rPr>
          <w:rFonts w:ascii="Times New Roman" w:eastAsia="Times New Roman" w:hAnsi="Times New Roman" w:cs="Times New Roman"/>
          <w:color w:val="171717" w:themeColor="background2" w:themeShade="1A"/>
          <w:sz w:val="30"/>
          <w:szCs w:val="30"/>
          <w:lang w:eastAsia="ru-RU"/>
        </w:rPr>
        <w:t xml:space="preserve"> запущенных стадиях.  Чаще протекает хронически, под видом упорных воспалений легкого. </w:t>
      </w:r>
      <w:r w:rsidR="001B66CF" w:rsidRPr="00FD0A74">
        <w:rPr>
          <w:rFonts w:ascii="Times New Roman" w:eastAsia="Times New Roman" w:hAnsi="Times New Roman" w:cs="Times New Roman"/>
          <w:color w:val="171717" w:themeColor="background2" w:themeShade="1A"/>
          <w:sz w:val="30"/>
          <w:szCs w:val="30"/>
          <w:lang w:eastAsia="ru-RU"/>
        </w:rPr>
        <w:t xml:space="preserve">Выявлен повышенный риск развития рака печени у курящих, особенно в сочетании с употреблением алкоголя или у инфицированных вирусами гепатита В и С. Риск рака мочевого пузыря и почки среди курящих повышен в 5-6 раз. Выявлена связь между курением и раком шейки матки у женщин, инфицированных вирусом папилломы человека. </w:t>
      </w:r>
      <w:r w:rsidR="006D454A" w:rsidRPr="00FD0A74">
        <w:rPr>
          <w:rFonts w:ascii="Helvetica" w:eastAsia="Times New Roman" w:hAnsi="Helvetica" w:cs="Helvetica"/>
          <w:b/>
          <w:color w:val="171717" w:themeColor="background2" w:themeShade="1A"/>
          <w:sz w:val="21"/>
          <w:szCs w:val="21"/>
          <w:lang w:eastAsia="ru-RU"/>
        </w:rPr>
        <w:br/>
      </w:r>
      <w:r w:rsidR="00B26891">
        <w:rPr>
          <w:rFonts w:ascii="Times New Roman" w:eastAsia="Times New Roman" w:hAnsi="Times New Roman" w:cs="Times New Roman"/>
          <w:color w:val="171717" w:themeColor="background2" w:themeShade="1A"/>
          <w:sz w:val="30"/>
          <w:szCs w:val="30"/>
          <w:lang w:eastAsia="ru-RU"/>
        </w:rPr>
        <w:t xml:space="preserve">         </w:t>
      </w:r>
      <w:r w:rsidR="009E0198" w:rsidRPr="00FD0A74">
        <w:rPr>
          <w:rFonts w:ascii="Times New Roman" w:eastAsia="Times New Roman" w:hAnsi="Times New Roman" w:cs="Times New Roman"/>
          <w:color w:val="171717" w:themeColor="background2" w:themeShade="1A"/>
          <w:sz w:val="30"/>
          <w:szCs w:val="30"/>
          <w:lang w:eastAsia="ru-RU"/>
        </w:rPr>
        <w:t xml:space="preserve">При курении табака в рот и органы дыхания попадает около 200 различных веществ: никотин, радиоизотопы, </w:t>
      </w:r>
      <w:proofErr w:type="spellStart"/>
      <w:r w:rsidR="009E0198" w:rsidRPr="00FD0A74">
        <w:rPr>
          <w:rFonts w:ascii="Times New Roman" w:eastAsia="Times New Roman" w:hAnsi="Times New Roman" w:cs="Times New Roman"/>
          <w:color w:val="171717" w:themeColor="background2" w:themeShade="1A"/>
          <w:sz w:val="30"/>
          <w:szCs w:val="30"/>
          <w:lang w:eastAsia="ru-RU"/>
        </w:rPr>
        <w:t>бензапирен</w:t>
      </w:r>
      <w:proofErr w:type="spellEnd"/>
      <w:r w:rsidR="009E0198" w:rsidRPr="00FD0A74">
        <w:rPr>
          <w:rFonts w:ascii="Times New Roman" w:eastAsia="Times New Roman" w:hAnsi="Times New Roman" w:cs="Times New Roman"/>
          <w:color w:val="171717" w:themeColor="background2" w:themeShade="1A"/>
          <w:sz w:val="30"/>
          <w:szCs w:val="30"/>
          <w:lang w:eastAsia="ru-RU"/>
        </w:rPr>
        <w:t xml:space="preserve">, кадмий, сажа, акролеин, канцерогенные углеводороды, эфирные масла, уксусная, муравьиная, синильная и др. кислоты. Примерно 100 из них влияют на человеческий организм крайне неблагоприятно. Одним из самых коварных и ядовитых компонентов табака является никотин. Никотин – наркотик. Именно так его называет высший орган мировой медицины Всемирная организация здравоохранения. Поскольку в сигарете содержатся относительно малые дозы никотина, отравление им организма происходит не сразу, а постепенно. Никотин из сигаретного </w:t>
      </w:r>
      <w:r w:rsidR="009E0198" w:rsidRPr="00FD0A74">
        <w:rPr>
          <w:rFonts w:ascii="Times New Roman" w:eastAsia="Times New Roman" w:hAnsi="Times New Roman" w:cs="Times New Roman"/>
          <w:color w:val="171717" w:themeColor="background2" w:themeShade="1A"/>
          <w:sz w:val="30"/>
          <w:szCs w:val="30"/>
          <w:lang w:eastAsia="ru-RU"/>
        </w:rPr>
        <w:lastRenderedPageBreak/>
        <w:t xml:space="preserve">дыма может стимулировать деление и размножение раковых клеток в легких. Никотин является сильным активатором рецепторов ацетилхолина (вещество, которое отвечает за рост и деление клеток). Никотин из сигаретного дыма может стимулировать деление и размножение раковых клеток в легких. </w:t>
      </w:r>
    </w:p>
    <w:p w:rsidR="009E0198" w:rsidRPr="00FD0A74" w:rsidRDefault="009E0198" w:rsidP="004226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71717" w:themeColor="background2" w:themeShade="1A"/>
          <w:sz w:val="30"/>
          <w:szCs w:val="30"/>
          <w:lang w:eastAsia="ru-RU"/>
        </w:rPr>
      </w:pPr>
      <w:r w:rsidRPr="00FD0A74">
        <w:rPr>
          <w:rFonts w:ascii="Times New Roman" w:eastAsia="Times New Roman" w:hAnsi="Times New Roman" w:cs="Times New Roman"/>
          <w:color w:val="171717" w:themeColor="background2" w:themeShade="1A"/>
          <w:sz w:val="30"/>
          <w:szCs w:val="30"/>
          <w:lang w:eastAsia="ru-RU"/>
        </w:rPr>
        <w:tab/>
        <w:t>По токсичности радиоактивные изотопы табачного дыма превышают никотин. В табачном дыме содержатся изотопы свинца, висмута, калия и др. Из них наиболее пагубное воздействие на организм оказывает радиоактивный полоний. При сжигании одной сигареты в табачный дым переходит 50% исходной дозы полония. Попадая из легких в кровь, полоний разносится по всему организму и оседает в различных органах. В легких курящего его в 3 раза больше нормы, в печени и сердце - в 2 раза, в почках - в 1,5 раз. В моче курящего полония в 6 раз выше нормы, поэтому рак мочевого пузыря встречается у них намного чаще, чем у некурящих.</w:t>
      </w:r>
    </w:p>
    <w:p w:rsidR="00032B2A" w:rsidRPr="00FD0A74" w:rsidRDefault="005774D4" w:rsidP="00032B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71717" w:themeColor="background2" w:themeShade="1A"/>
          <w:sz w:val="30"/>
          <w:szCs w:val="30"/>
          <w:lang w:eastAsia="ru-RU"/>
        </w:rPr>
      </w:pPr>
      <w:r w:rsidRPr="00984FEC">
        <w:rPr>
          <w:rFonts w:ascii="Times New Roman" w:eastAsia="Times New Roman" w:hAnsi="Times New Roman" w:cs="Times New Roman"/>
          <w:sz w:val="30"/>
          <w:szCs w:val="30"/>
          <w:lang w:eastAsia="ru-RU"/>
        </w:rPr>
        <w:t>Курение наносит существенный вред здоровью курильщика. К сожалению, далеко не все понимают, что табачный дым опасен не только для курильщика, но и для тех, кто находится с ним рядом.</w:t>
      </w:r>
      <w:r w:rsidR="00032B2A" w:rsidRPr="00032B2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032B2A" w:rsidRPr="00FD0A74">
        <w:rPr>
          <w:rFonts w:ascii="Times New Roman" w:eastAsia="Times New Roman" w:hAnsi="Times New Roman" w:cs="Times New Roman"/>
          <w:color w:val="171717" w:themeColor="background2" w:themeShade="1A"/>
          <w:sz w:val="30"/>
          <w:szCs w:val="30"/>
          <w:lang w:eastAsia="ru-RU"/>
        </w:rPr>
        <w:t xml:space="preserve">Около 600 тыс. человек умирает от пассивного курения (более четверти из которых дети). Ежегодный показатель смертности от глобальной эпидемии </w:t>
      </w:r>
      <w:proofErr w:type="spellStart"/>
      <w:r w:rsidR="00032B2A" w:rsidRPr="00FD0A74">
        <w:rPr>
          <w:rFonts w:ascii="Times New Roman" w:eastAsia="Times New Roman" w:hAnsi="Times New Roman" w:cs="Times New Roman"/>
          <w:color w:val="171717" w:themeColor="background2" w:themeShade="1A"/>
          <w:sz w:val="30"/>
          <w:szCs w:val="30"/>
          <w:lang w:eastAsia="ru-RU"/>
        </w:rPr>
        <w:t>табакокурения</w:t>
      </w:r>
      <w:proofErr w:type="spellEnd"/>
      <w:r w:rsidR="00032B2A" w:rsidRPr="00FD0A74">
        <w:rPr>
          <w:rFonts w:ascii="Times New Roman" w:eastAsia="Times New Roman" w:hAnsi="Times New Roman" w:cs="Times New Roman"/>
          <w:color w:val="171717" w:themeColor="background2" w:themeShade="1A"/>
          <w:sz w:val="30"/>
          <w:szCs w:val="30"/>
          <w:lang w:eastAsia="ru-RU"/>
        </w:rPr>
        <w:t xml:space="preserve"> к 2030 году может возрасти до 8 миллионов. В XX столетии от причин, связанных с </w:t>
      </w:r>
      <w:proofErr w:type="spellStart"/>
      <w:r w:rsidR="00032B2A" w:rsidRPr="00FD0A74">
        <w:rPr>
          <w:rFonts w:ascii="Times New Roman" w:eastAsia="Times New Roman" w:hAnsi="Times New Roman" w:cs="Times New Roman"/>
          <w:color w:val="171717" w:themeColor="background2" w:themeShade="1A"/>
          <w:sz w:val="30"/>
          <w:szCs w:val="30"/>
          <w:lang w:eastAsia="ru-RU"/>
        </w:rPr>
        <w:t>табакокурением</w:t>
      </w:r>
      <w:proofErr w:type="spellEnd"/>
      <w:r w:rsidR="00032B2A" w:rsidRPr="00FD0A74">
        <w:rPr>
          <w:rFonts w:ascii="Times New Roman" w:eastAsia="Times New Roman" w:hAnsi="Times New Roman" w:cs="Times New Roman"/>
          <w:color w:val="171717" w:themeColor="background2" w:themeShade="1A"/>
          <w:sz w:val="30"/>
          <w:szCs w:val="30"/>
          <w:lang w:eastAsia="ru-RU"/>
        </w:rPr>
        <w:t>, погибло 100 миллионов человек, в XXI столетии может убить миллиард людей.</w:t>
      </w:r>
    </w:p>
    <w:p w:rsidR="005774D4" w:rsidRPr="00984FEC" w:rsidRDefault="005774D4" w:rsidP="005774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84FE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Особенно страдают дети курящих родителей. Они в большей степени, чем дети, родители которых не курят, подвержены различным инфекциям дыхательных путей, есть информация о повышенном риске возникновения </w:t>
      </w:r>
      <w:proofErr w:type="spellStart"/>
      <w:r w:rsidRPr="00984FEC">
        <w:rPr>
          <w:rFonts w:ascii="Times New Roman" w:eastAsia="Times New Roman" w:hAnsi="Times New Roman" w:cs="Times New Roman"/>
          <w:sz w:val="30"/>
          <w:szCs w:val="30"/>
          <w:lang w:eastAsia="ru-RU"/>
        </w:rPr>
        <w:t>лимфом</w:t>
      </w:r>
      <w:proofErr w:type="spellEnd"/>
      <w:r w:rsidRPr="00984FE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у таких детей.</w:t>
      </w:r>
    </w:p>
    <w:p w:rsidR="005774D4" w:rsidRPr="00984FEC" w:rsidRDefault="005774D4" w:rsidP="005774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84FE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 данным </w:t>
      </w:r>
      <w:proofErr w:type="spellStart"/>
      <w:r w:rsidRPr="00984FEC">
        <w:rPr>
          <w:rFonts w:ascii="Times New Roman" w:eastAsia="Times New Roman" w:hAnsi="Times New Roman" w:cs="Times New Roman"/>
          <w:sz w:val="30"/>
          <w:szCs w:val="30"/>
          <w:lang w:eastAsia="ru-RU"/>
        </w:rPr>
        <w:t>социсследования</w:t>
      </w:r>
      <w:proofErr w:type="spellEnd"/>
      <w:r w:rsidRPr="00984FE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более половине опрошенных приходится находиться рядом с курящими в различных местах (на остановках общественного транспорта, в организациях общественного питания, на работе, в гостях, дома, и т.д.), тем самым, выступая в роли пассивного курильщика. Поэтому особое внимание при проведении акции будет уделено ограничению курения в организациях общественного питания и других общественных местах.</w:t>
      </w:r>
    </w:p>
    <w:p w:rsidR="006D454A" w:rsidRPr="00FD0A74" w:rsidRDefault="005774D4" w:rsidP="006D45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71717" w:themeColor="background2" w:themeShade="1A"/>
          <w:sz w:val="30"/>
          <w:szCs w:val="30"/>
          <w:lang w:eastAsia="ru-RU"/>
        </w:rPr>
      </w:pPr>
      <w:r w:rsidRPr="00984FEC">
        <w:rPr>
          <w:rFonts w:ascii="Times New Roman" w:eastAsia="Times New Roman" w:hAnsi="Times New Roman" w:cs="Times New Roman"/>
          <w:sz w:val="30"/>
          <w:szCs w:val="30"/>
          <w:lang w:eastAsia="ru-RU"/>
        </w:rPr>
        <w:t>Вместе с тем чрезвычайно важным представляется тот факт, что прекращение курения снижает риск заболевания раком легкого: уже через 5 лет частота такой заболеваемости начинает падать, а через 20 лет после прекращения приближается к таковой у некурящих. </w:t>
      </w:r>
      <w:r w:rsidR="006D454A" w:rsidRPr="00FD0A74">
        <w:rPr>
          <w:rFonts w:ascii="Times New Roman" w:eastAsia="Times New Roman" w:hAnsi="Times New Roman" w:cs="Times New Roman"/>
          <w:color w:val="171717" w:themeColor="background2" w:themeShade="1A"/>
          <w:sz w:val="30"/>
          <w:szCs w:val="30"/>
          <w:lang w:eastAsia="ru-RU"/>
        </w:rPr>
        <w:t xml:space="preserve">Исследования патологоанатомов показали, что у курильщиков часто встречались предраковые заболевания - новообразования бронхов. И чем больше человек выкуривает сигарет, тем больше вероятность появления такой </w:t>
      </w:r>
      <w:r w:rsidR="006D454A" w:rsidRPr="00FD0A74">
        <w:rPr>
          <w:rFonts w:ascii="Times New Roman" w:eastAsia="Times New Roman" w:hAnsi="Times New Roman" w:cs="Times New Roman"/>
          <w:color w:val="171717" w:themeColor="background2" w:themeShade="1A"/>
          <w:sz w:val="30"/>
          <w:szCs w:val="30"/>
          <w:lang w:eastAsia="ru-RU"/>
        </w:rPr>
        <w:lastRenderedPageBreak/>
        <w:t>патологии. А у тех, кто бросил курить, вероятность заболевания раком значительно снижается.</w:t>
      </w:r>
    </w:p>
    <w:p w:rsidR="005774D4" w:rsidRPr="006D454A" w:rsidRDefault="005774D4" w:rsidP="006D454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44444"/>
          <w:sz w:val="30"/>
          <w:szCs w:val="30"/>
          <w:lang w:eastAsia="ru-RU"/>
        </w:rPr>
      </w:pPr>
      <w:r w:rsidRPr="00984FEC">
        <w:rPr>
          <w:rFonts w:ascii="Times New Roman" w:eastAsia="Times New Roman" w:hAnsi="Times New Roman" w:cs="Times New Roman"/>
          <w:sz w:val="30"/>
          <w:szCs w:val="30"/>
          <w:lang w:eastAsia="ru-RU"/>
        </w:rPr>
        <w:t>По данным Всемирной организации здравоохранения курение сегодня вызывает около 40% общей смертности населения и расценивается как основная причина преждевременной смерти, которую можно избежать. Многие ведущие онкологи мира пришли к выводу, что победа над курением явится залогом значительных успехов в борьбе со злокачественными опухолями, в частности обеспечит снижение заболеваемости раком легкого не менее чем на 30%. Необходимо знать и помнить, что курящие наносят существенный урон не только собственному здоровью, но и здоровью окружающих, делая их пассивными курильщиками. Известно</w:t>
      </w:r>
      <w:r w:rsidR="006D454A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Pr="00984FE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что жены активных курильщиков умирают в среднем на 4 года раньше, чем жены некурящих. </w:t>
      </w:r>
      <w:hyperlink r:id="rId4" w:tgtFrame="_blank" w:tooltip="Перейти в раздел `Беременность и роды`" w:history="1">
        <w:r w:rsidRPr="00984FEC">
          <w:rPr>
            <w:rFonts w:ascii="Times New Roman" w:eastAsia="Times New Roman" w:hAnsi="Times New Roman" w:cs="Times New Roman"/>
            <w:sz w:val="30"/>
            <w:szCs w:val="30"/>
            <w:lang w:eastAsia="ru-RU"/>
          </w:rPr>
          <w:t>Беременным</w:t>
        </w:r>
      </w:hyperlink>
      <w:r w:rsidRPr="00984FE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женщинам категорически противопоказано не только курение, но и пребывание в накуренных помещениях в связи с установленной высокой чувствительностью плода к канцерогенам и другим химическим воздействиям и вследствие этого, высоким риском развития у детей злокачественных опухолей и уродств.</w:t>
      </w:r>
    </w:p>
    <w:p w:rsidR="005774D4" w:rsidRDefault="005774D4" w:rsidP="005774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84FEC">
        <w:rPr>
          <w:rFonts w:ascii="Times New Roman" w:eastAsia="Times New Roman" w:hAnsi="Times New Roman" w:cs="Times New Roman"/>
          <w:sz w:val="30"/>
          <w:szCs w:val="30"/>
          <w:lang w:eastAsia="ru-RU"/>
        </w:rPr>
        <w:t>Из сказанного очевидно, что главная мера профилактики вредного влияния курения на организм – полностью отказаться от курения и избежать длительного общения с курящими. </w:t>
      </w:r>
    </w:p>
    <w:p w:rsidR="001D1997" w:rsidRDefault="005774D4" w:rsidP="001D19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E5439">
        <w:rPr>
          <w:rFonts w:ascii="Times New Roman" w:eastAsia="Times New Roman" w:hAnsi="Times New Roman"/>
          <w:sz w:val="30"/>
          <w:szCs w:val="30"/>
          <w:lang w:eastAsia="ru-RU"/>
        </w:rPr>
        <w:t>Многие считают курение привычкой, полагая, что бросить курить очень легко, что это только вопрос волевого усилия, а между тем, бросить курить это сложно и долго. Всех курильщиков можно разделить на две категории. Тех, у кого курение просто вошло в привычку и тех, у кого курение вызвало зависимость. Курильщики, которые просто привыкли курить, но еще не находятся в зависимости от курения, могут не курить долгое время. Это позволяет им легче бросить курить. Для них достаточно просто преодолеть психологический барьер и избавиться от пагубной привычки. Никотиновую зависимость приходится уже лечить. Существует целый комплекс специальных терапий для зав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исимых от никотина курильщиков. </w:t>
      </w:r>
      <w:r w:rsidRPr="00984FEC">
        <w:rPr>
          <w:rFonts w:ascii="Times New Roman" w:eastAsia="Times New Roman" w:hAnsi="Times New Roman" w:cs="Times New Roman"/>
          <w:sz w:val="30"/>
          <w:szCs w:val="30"/>
          <w:lang w:eastAsia="ru-RU"/>
        </w:rPr>
        <w:t>Для тех, кто уже курит, разработана целая система мероприятий по отказу от этой вредной привычки. Однако необходимо подчеркнуть, что успех в борьбе с курением будет гарантирован лишь в том случае, если курящие сами придут к осознанному желанию бросить курить. </w:t>
      </w:r>
    </w:p>
    <w:p w:rsidR="005774D4" w:rsidRPr="00984FEC" w:rsidRDefault="005774D4" w:rsidP="00B268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84FE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Республиканская антитабачная информационно-образовательная акция, инициированная Министерством здравоохранения Республики Беларусь, приуроченная к </w:t>
      </w:r>
      <w:r w:rsidR="006A2601">
        <w:rPr>
          <w:rFonts w:ascii="Times New Roman" w:eastAsia="Times New Roman" w:hAnsi="Times New Roman" w:cs="Times New Roman"/>
          <w:sz w:val="30"/>
          <w:szCs w:val="30"/>
          <w:lang w:eastAsia="ru-RU"/>
        </w:rPr>
        <w:t>Един</w:t>
      </w:r>
      <w:r w:rsidR="006A2601">
        <w:rPr>
          <w:rFonts w:ascii="Times New Roman" w:eastAsia="Times New Roman" w:hAnsi="Times New Roman" w:cs="Times New Roman"/>
          <w:sz w:val="30"/>
          <w:szCs w:val="30"/>
          <w:lang w:eastAsia="ru-RU"/>
        </w:rPr>
        <w:t>ому</w:t>
      </w:r>
      <w:r w:rsidR="006A260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</w:t>
      </w:r>
      <w:r w:rsidR="006A2601">
        <w:rPr>
          <w:rFonts w:ascii="Times New Roman" w:eastAsia="Times New Roman" w:hAnsi="Times New Roman" w:cs="Times New Roman"/>
          <w:sz w:val="30"/>
          <w:szCs w:val="30"/>
          <w:lang w:eastAsia="ru-RU"/>
        </w:rPr>
        <w:t>ню</w:t>
      </w:r>
      <w:bookmarkStart w:id="0" w:name="_GoBack"/>
      <w:bookmarkEnd w:id="0"/>
      <w:r w:rsidR="006A260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здоровья «Всемирный день </w:t>
      </w:r>
      <w:proofErr w:type="spellStart"/>
      <w:r w:rsidR="006A2601">
        <w:rPr>
          <w:rFonts w:ascii="Times New Roman" w:eastAsia="Times New Roman" w:hAnsi="Times New Roman" w:cs="Times New Roman"/>
          <w:sz w:val="30"/>
          <w:szCs w:val="30"/>
          <w:lang w:eastAsia="ru-RU"/>
        </w:rPr>
        <w:t>некурения</w:t>
      </w:r>
      <w:proofErr w:type="spellEnd"/>
      <w:r w:rsidR="006A2601">
        <w:rPr>
          <w:rFonts w:ascii="Times New Roman" w:eastAsia="Times New Roman" w:hAnsi="Times New Roman" w:cs="Times New Roman"/>
          <w:sz w:val="30"/>
          <w:szCs w:val="30"/>
          <w:lang w:eastAsia="ru-RU"/>
        </w:rPr>
        <w:t>. Профилактика онкологических заболеваний»</w:t>
      </w:r>
      <w:r w:rsidRPr="00984FE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пройдет в нашей стране с </w:t>
      </w:r>
      <w:r w:rsidRPr="001D1997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1</w:t>
      </w:r>
      <w:r w:rsidR="00B26891" w:rsidRPr="00B26891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8</w:t>
      </w:r>
      <w:r w:rsidRPr="001D1997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по 2</w:t>
      </w:r>
      <w:r w:rsidR="00B26891" w:rsidRPr="00B26891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5</w:t>
      </w:r>
      <w:r w:rsidRPr="001D1997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ноября 202</w:t>
      </w:r>
      <w:r w:rsidR="00B26891" w:rsidRPr="00B26891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1</w:t>
      </w:r>
      <w:r w:rsidRPr="001D1997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года.</w:t>
      </w:r>
    </w:p>
    <w:p w:rsidR="005774D4" w:rsidRPr="00984FEC" w:rsidRDefault="005774D4" w:rsidP="005774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84FEC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Целью проведения акции является повышение уровня информированности населения в отношении пагубных последствий для здоровья потребления табака и воздействия табачного дыма, формирование у гражданского общества поддержки мер, направленных на борьбу с потреблением табака в соответствии с положениями Рамочной конвенции ВОЗ по борьбе против табака (РКБТ ВОЗ).</w:t>
      </w:r>
    </w:p>
    <w:p w:rsidR="005774D4" w:rsidRPr="00984FEC" w:rsidRDefault="005774D4" w:rsidP="005774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84FE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рамках акции запланировано проведение пресс-конференций и «круглых столов», выступлений в СМИ по вопросам профилактики </w:t>
      </w:r>
      <w:proofErr w:type="spellStart"/>
      <w:r w:rsidRPr="00984FEC">
        <w:rPr>
          <w:rFonts w:ascii="Times New Roman" w:eastAsia="Times New Roman" w:hAnsi="Times New Roman" w:cs="Times New Roman"/>
          <w:sz w:val="30"/>
          <w:szCs w:val="30"/>
          <w:lang w:eastAsia="ru-RU"/>
        </w:rPr>
        <w:t>табакокурения</w:t>
      </w:r>
      <w:proofErr w:type="spellEnd"/>
      <w:r w:rsidRPr="00984FE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 привлечением представителей организаций здравоохранения, учреждений образования, культуры, спорта и туризма, правоохранительных органов, общественных организаций; дней открытой информации, консультирования населения в учреждениях здравоохранения республики по вопросам профилактики </w:t>
      </w:r>
      <w:proofErr w:type="spellStart"/>
      <w:r w:rsidRPr="00984FEC">
        <w:rPr>
          <w:rFonts w:ascii="Times New Roman" w:eastAsia="Times New Roman" w:hAnsi="Times New Roman" w:cs="Times New Roman"/>
          <w:sz w:val="30"/>
          <w:szCs w:val="30"/>
          <w:lang w:eastAsia="ru-RU"/>
        </w:rPr>
        <w:t>табакокурения</w:t>
      </w:r>
      <w:proofErr w:type="spellEnd"/>
      <w:r w:rsidRPr="00984FE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Министерством здравоохранения инициировано проведение в органах государственного управления и подведомственных им организациях информационно-образовательных мероприятий, приуроченных к Всемирному Дню </w:t>
      </w:r>
      <w:proofErr w:type="spellStart"/>
      <w:r w:rsidRPr="00984FEC">
        <w:rPr>
          <w:rFonts w:ascii="Times New Roman" w:eastAsia="Times New Roman" w:hAnsi="Times New Roman" w:cs="Times New Roman"/>
          <w:sz w:val="30"/>
          <w:szCs w:val="30"/>
          <w:lang w:eastAsia="ru-RU"/>
        </w:rPr>
        <w:t>некурения</w:t>
      </w:r>
      <w:proofErr w:type="spellEnd"/>
      <w:r w:rsidRPr="00984FEC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Pr="006C275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984FE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Организована трансляция социальной рекламы по профилактике </w:t>
      </w:r>
      <w:proofErr w:type="spellStart"/>
      <w:r w:rsidRPr="00984FEC">
        <w:rPr>
          <w:rFonts w:ascii="Times New Roman" w:eastAsia="Times New Roman" w:hAnsi="Times New Roman" w:cs="Times New Roman"/>
          <w:sz w:val="30"/>
          <w:szCs w:val="30"/>
          <w:lang w:eastAsia="ru-RU"/>
        </w:rPr>
        <w:t>табакокурения</w:t>
      </w:r>
      <w:proofErr w:type="spellEnd"/>
      <w:r w:rsidRPr="00984FE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 каналах радио и ТВ.</w:t>
      </w:r>
    </w:p>
    <w:p w:rsidR="005774D4" w:rsidRPr="00984FEC" w:rsidRDefault="005774D4" w:rsidP="005774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984FE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Курение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– </w:t>
      </w:r>
      <w:r w:rsidRPr="00984FE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это ЯД! Сделайте правильный выбор – переместитесь в Мир Вне Зависимости!</w:t>
      </w:r>
    </w:p>
    <w:p w:rsidR="00222A97" w:rsidRPr="00984FEC" w:rsidRDefault="00222A97" w:rsidP="00222A9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:rsidR="00222A97" w:rsidRPr="00984FEC" w:rsidRDefault="00222A97" w:rsidP="00222A9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:rsidR="00E70BE6" w:rsidRDefault="00E70BE6" w:rsidP="00E70BE6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Главный внештатный онколог </w:t>
      </w:r>
    </w:p>
    <w:p w:rsidR="00E70BE6" w:rsidRDefault="00E70BE6" w:rsidP="00E70BE6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Министерства здравоохранения </w:t>
      </w:r>
    </w:p>
    <w:p w:rsidR="00E70BE6" w:rsidRPr="00E85475" w:rsidRDefault="00E70BE6" w:rsidP="00E70BE6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Республики Беларусь, директор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С.Л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Поляков</w:t>
      </w:r>
      <w:proofErr w:type="spellEnd"/>
    </w:p>
    <w:p w:rsidR="00267DC3" w:rsidRPr="00E85475" w:rsidRDefault="00267DC3" w:rsidP="00222A97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C012C" w:rsidRDefault="00FC012C" w:rsidP="00222A97">
      <w:pPr>
        <w:spacing w:after="0" w:line="240" w:lineRule="auto"/>
        <w:jc w:val="both"/>
      </w:pPr>
    </w:p>
    <w:sectPr w:rsidR="00FC01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4D4"/>
    <w:rsid w:val="00032B2A"/>
    <w:rsid w:val="001B66CF"/>
    <w:rsid w:val="001D1997"/>
    <w:rsid w:val="00222A97"/>
    <w:rsid w:val="00267DC3"/>
    <w:rsid w:val="003B1507"/>
    <w:rsid w:val="004226AB"/>
    <w:rsid w:val="004F3C41"/>
    <w:rsid w:val="0050591F"/>
    <w:rsid w:val="005774D4"/>
    <w:rsid w:val="006A2601"/>
    <w:rsid w:val="006D454A"/>
    <w:rsid w:val="00787FA9"/>
    <w:rsid w:val="009E0198"/>
    <w:rsid w:val="00B26891"/>
    <w:rsid w:val="00D3245F"/>
    <w:rsid w:val="00E70BE6"/>
    <w:rsid w:val="00FC012C"/>
    <w:rsid w:val="00FD0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BC752"/>
  <w15:chartTrackingRefBased/>
  <w15:docId w15:val="{4BB96B5A-C903-4A91-BCB5-ABAA8ACE1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74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7D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67D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edmir.by/med/7-beremennost_i_rod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1322</Words>
  <Characters>7542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А. Валеолог</dc:creator>
  <cp:keywords/>
  <dc:description/>
  <cp:lastModifiedBy>Андрей А. Валеолог</cp:lastModifiedBy>
  <cp:revision>4</cp:revision>
  <cp:lastPrinted>2020-11-17T06:00:00Z</cp:lastPrinted>
  <dcterms:created xsi:type="dcterms:W3CDTF">2021-11-15T11:08:00Z</dcterms:created>
  <dcterms:modified xsi:type="dcterms:W3CDTF">2021-11-16T10:44:00Z</dcterms:modified>
</cp:coreProperties>
</file>