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6" w:rsidRPr="00E35D96" w:rsidRDefault="00E35D96" w:rsidP="006847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RotonBol" w:eastAsia="Times New Roman" w:hAnsi="RotonBol" w:cs="Arial"/>
          <w:color w:val="00B050"/>
          <w:kern w:val="36"/>
          <w:sz w:val="48"/>
          <w:szCs w:val="48"/>
          <w:lang w:eastAsia="ru-RU"/>
        </w:rPr>
      </w:pPr>
      <w:r w:rsidRPr="00E35D96">
        <w:rPr>
          <w:rFonts w:ascii="RotonBol" w:eastAsia="Times New Roman" w:hAnsi="RotonBol" w:cs="Arial"/>
          <w:color w:val="00B050"/>
          <w:kern w:val="36"/>
          <w:sz w:val="48"/>
          <w:szCs w:val="48"/>
          <w:lang w:eastAsia="ru-RU"/>
        </w:rPr>
        <w:t>Учим ребенка мыть руки</w:t>
      </w:r>
    </w:p>
    <w:p w:rsidR="00E35D96" w:rsidRPr="00E35D96" w:rsidRDefault="00E35D96" w:rsidP="00684752">
      <w:pPr>
        <w:shd w:val="clear" w:color="auto" w:fill="FFFFFF"/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Мытье рук — обязательная процедура перед приемом пищи. Но если раньше вы мыли ручки малышу, то постепенно он учится делать это сам. Мы расскажем о том, когда и как обучать ребенка данному навыку, чем лучше всего мыть детские </w:t>
      </w:r>
      <w:proofErr w:type="gramStart"/>
      <w:r w:rsidRPr="00E35D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ручки</w:t>
      </w:r>
      <w:proofErr w:type="gramEnd"/>
      <w:r w:rsidRPr="00E35D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 </w:t>
      </w:r>
      <w:proofErr w:type="gramStart"/>
      <w:r w:rsidRPr="00E35D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какова</w:t>
      </w:r>
      <w:proofErr w:type="gramEnd"/>
      <w:r w:rsidRPr="00E35D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оптимальная длительность этой процедуры.</w:t>
      </w:r>
    </w:p>
    <w:p w:rsidR="00E35D96" w:rsidRDefault="00E35D96" w:rsidP="00684752">
      <w:pPr>
        <w:spacing w:after="0" w:line="240" w:lineRule="atLeast"/>
        <w:ind w:left="-567" w:firstLine="567"/>
        <w:jc w:val="both"/>
        <w:rPr>
          <w:rFonts w:ascii="Arial" w:eastAsia="Times New Roman" w:hAnsi="Arial" w:cs="Arial"/>
          <w:color w:val="3D3D3D"/>
          <w:sz w:val="15"/>
          <w:szCs w:val="15"/>
          <w:shd w:val="clear" w:color="auto" w:fill="FFFFFF"/>
          <w:lang w:eastAsia="ru-RU"/>
        </w:rPr>
      </w:pPr>
      <w:r w:rsidRPr="00E35D96">
        <w:rPr>
          <w:rFonts w:ascii="Arial" w:eastAsia="Times New Roman" w:hAnsi="Arial" w:cs="Arial"/>
          <w:color w:val="3D3D3D"/>
          <w:sz w:val="15"/>
          <w:szCs w:val="15"/>
          <w:shd w:val="clear" w:color="auto" w:fill="FFFFFF"/>
          <w:lang w:eastAsia="ru-RU"/>
        </w:rPr>
        <w:t> </w:t>
      </w:r>
    </w:p>
    <w:p w:rsidR="00E35D96" w:rsidRDefault="00E35D96" w:rsidP="00684752">
      <w:pPr>
        <w:spacing w:after="0" w:line="240" w:lineRule="atLeast"/>
        <w:ind w:left="-567" w:firstLine="567"/>
        <w:jc w:val="both"/>
        <w:rPr>
          <w:rFonts w:ascii="Arial" w:eastAsia="Times New Roman" w:hAnsi="Arial" w:cs="Arial"/>
          <w:color w:val="3D3D3D"/>
          <w:sz w:val="15"/>
          <w:szCs w:val="15"/>
          <w:lang w:eastAsia="ru-RU"/>
        </w:rPr>
      </w:pPr>
      <w:r w:rsidRPr="00E35D96">
        <w:rPr>
          <w:rFonts w:ascii="Arial" w:eastAsia="Times New Roman" w:hAnsi="Arial" w:cs="Arial"/>
          <w:noProof/>
          <w:color w:val="3D3D3D"/>
          <w:sz w:val="15"/>
          <w:szCs w:val="15"/>
          <w:lang w:eastAsia="ru-RU"/>
        </w:rPr>
        <w:drawing>
          <wp:inline distT="0" distB="0" distL="0" distR="0" wp14:anchorId="3DC9C259" wp14:editId="0031A65B">
            <wp:extent cx="2911406" cy="2164359"/>
            <wp:effectExtent l="0" t="0" r="3810" b="7620"/>
            <wp:docPr id="5" name="Рисунок 5" descr="Учим ребенка мыть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им ребенка мыть ру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16" cy="216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D3D3D"/>
          <w:sz w:val="15"/>
          <w:szCs w:val="15"/>
          <w:lang w:eastAsia="ru-RU"/>
        </w:rPr>
        <w:t xml:space="preserve">  </w:t>
      </w:r>
      <w:bookmarkStart w:id="0" w:name="_GoBack"/>
      <w:bookmarkEnd w:id="0"/>
    </w:p>
    <w:p w:rsidR="00E35D96" w:rsidRDefault="00E35D96" w:rsidP="00684752">
      <w:pPr>
        <w:spacing w:after="0" w:line="240" w:lineRule="atLeast"/>
        <w:ind w:left="-567" w:firstLine="567"/>
        <w:jc w:val="both"/>
        <w:rPr>
          <w:rFonts w:ascii="Arial" w:eastAsia="Times New Roman" w:hAnsi="Arial" w:cs="Arial"/>
          <w:color w:val="3D3D3D"/>
          <w:sz w:val="15"/>
          <w:szCs w:val="15"/>
          <w:lang w:eastAsia="ru-RU"/>
        </w:rPr>
      </w:pPr>
    </w:p>
    <w:p w:rsidR="00E35D96" w:rsidRPr="00E35D96" w:rsidRDefault="00E35D96" w:rsidP="00684752">
      <w:pPr>
        <w:spacing w:after="0" w:line="240" w:lineRule="atLeast"/>
        <w:ind w:left="-567" w:firstLine="567"/>
        <w:jc w:val="both"/>
        <w:rPr>
          <w:rFonts w:ascii="Arial" w:eastAsia="Times New Roman" w:hAnsi="Arial" w:cs="Arial"/>
          <w:color w:val="3D3D3D"/>
          <w:sz w:val="15"/>
          <w:szCs w:val="15"/>
          <w:lang w:eastAsia="ru-RU"/>
        </w:rPr>
      </w:pP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Как только малыш становится подвижным и способен к самостоятельному захвату предметов, необходимо приучать его мыть ручки в течение дня. Ведь такая простая процедура позволяет предупредить желудочно-кишечные расстройства и ряд бактериальных и вирусных заболеваний. Но малыш подрастает, и вот уже пора осваивать новый навык — самостоятельное мытье рук.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 xml:space="preserve">Когда и как это делать? Прежде </w:t>
      </w:r>
      <w:proofErr w:type="gramStart"/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всего</w:t>
      </w:r>
      <w:proofErr w:type="gramEnd"/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 xml:space="preserve"> нужно понимать, что руки необходимо мыть не только перед едой. Делать это надо и после прогулки, пребывания в общественном месте или контакте с больным, если таковой случился.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Важно!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Мытье рук должно стать для ребенка неотъемлемым ритуалом, столь же естественным, как прием пищи или сон.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Приступать к обучению ребенка мытью рук стоит после года, но и в 2, и в 3 года процесс этот будет совместным. И только деткам старше трех лет можно доверить мыть руки полностью самостоятельно. А в четыре года мытье рук уже должно стать для ребенка привычкой.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 xml:space="preserve">Ребенок должен мыть руки не потому, что вы сказали ему об этом, но и в ваше отсутствие, потому что это уже вошло в привычку. Если малыш не достает до крана с водой, приобретите ему специальную приставную скамеечку. Дети очень любят открывать и закрывать кран — позвольте делать это ребёнку самостоятельно. Правда, процесс нужно тщательно контролировать. Надо следить за тем, чтобы ребенок не обжегся, чтобы ручка крана была чистой, иначе эффективность мытья сведется </w:t>
      </w:r>
      <w:proofErr w:type="gramStart"/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на</w:t>
      </w:r>
      <w:proofErr w:type="gramEnd"/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 нет.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 xml:space="preserve">Старайтесь, чтобы мытье рук ассоциировалось у ребенка с чем-то приятным и игровым. Приобретите малышу специальное мыло. Например, дети очень любят жидкое мыло или твердое мыло в форме различных зверушек. Очень хорошо, </w:t>
      </w: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lastRenderedPageBreak/>
        <w:t>если вы используете специальное жидкое мыло с антибактериальным эффектом. Сопровождайте мытье рук и умывание короткими стишками и присказками: «Да здравствует мыло душистое и полотенце пушистое!», «Если ты пришел домой, руки с мылом сразу мой» и т.д.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Важно!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Обязательно хвалите малыша после умывания и мытья рук и говорите, как вам приятна его опрятность.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 xml:space="preserve">Несколько слов стоит сказать непосредственно и о самом процессе. Мыть руки следует теплой, комфортной для рук ребенка водой. Важно, чтобы малыш мыл не только ладошки, но руки до локтя. Нанеся </w:t>
      </w:r>
      <w:proofErr w:type="gramStart"/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жидкое мыло на руки или намылив</w:t>
      </w:r>
      <w:proofErr w:type="gramEnd"/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 xml:space="preserve"> обычным мылом ладошки, следует тщательно промыть каждый пальчик и межпальцевый промежуток.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Удивительно, но такое простое дело, как мытье рук, только 5% населения делает правильно, а значит, эффективно. И это взрослые люди! Что уж говорить о детях! Процесс мытья должен длиться не 5 и не 10 секунд, как это бывает часто, а 20-30. За это время можно спеть известное «С днём рождения тебя» или первый куплет песни «В лесу родилась елочка». Кстати, вы можете и петь вместе с малышом, не прекращая процесс мытья, пока длится песня. Ополаскивать руки необходимо в направлении от пальчиков к запястью, при этом ладошки приподняты «ковшиком».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FEBE5C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FEBE5C"/>
          <w:sz w:val="28"/>
          <w:szCs w:val="28"/>
          <w:lang w:eastAsia="ru-RU"/>
        </w:rPr>
        <w:t>Важно!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Каждое мытье рук необходимо завершать ополаскиванием лица. Разумеется, у ребенка должно быть свое полотенце для вытирания. Руки и лицо лучше не вытирать, а промокать. Хорошо использовать махровое полотенце, которое нужно регулярно просушивать и заменять чистым.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Помните, что и мыло должно высыхать от мытья к мытью, ведь теплая влажная среда способствует распространению бактерий. Не ругайте ребёнка, если он налил воды, намочил одежду или не положил на место мыло. Просто регулярно поправляйте его, и он обязательно всему этому научится.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DA8DD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1DA8DD"/>
          <w:sz w:val="28"/>
          <w:szCs w:val="28"/>
          <w:lang w:eastAsia="ru-RU"/>
        </w:rPr>
        <w:t>Совет</w:t>
      </w:r>
    </w:p>
    <w:p w:rsidR="00E35D96" w:rsidRPr="00E35D96" w:rsidRDefault="00E35D96" w:rsidP="00684752">
      <w:pPr>
        <w:spacing w:after="0" w:line="24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</w:pPr>
      <w:r w:rsidRPr="00E35D96">
        <w:rPr>
          <w:rFonts w:ascii="Times New Roman" w:eastAsia="Times New Roman" w:hAnsi="Times New Roman" w:cs="Times New Roman"/>
          <w:color w:val="3D3C37"/>
          <w:sz w:val="28"/>
          <w:szCs w:val="28"/>
          <w:lang w:eastAsia="ru-RU"/>
        </w:rPr>
        <w:t>Конечно, помните о личном примере и сами обязательно тщательно мойте руки несколько раз в день по всем правилам.</w:t>
      </w:r>
    </w:p>
    <w:p w:rsidR="0033330B" w:rsidRPr="00E35D96" w:rsidRDefault="0033330B" w:rsidP="00684752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330B" w:rsidRPr="00E3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ton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6B"/>
    <w:multiLevelType w:val="multilevel"/>
    <w:tmpl w:val="3DD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32"/>
    <w:rsid w:val="0033330B"/>
    <w:rsid w:val="00684752"/>
    <w:rsid w:val="00784F32"/>
    <w:rsid w:val="00E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39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0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5063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7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070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0998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5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567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5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712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740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9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967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594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4483">
          <w:marLeft w:val="0"/>
          <w:marRight w:val="120"/>
          <w:marTop w:val="0"/>
          <w:marBottom w:val="0"/>
          <w:divBdr>
            <w:top w:val="single" w:sz="18" w:space="11" w:color="31A8DB"/>
            <w:left w:val="single" w:sz="18" w:space="11" w:color="31A8DB"/>
            <w:bottom w:val="single" w:sz="18" w:space="11" w:color="31A8DB"/>
            <w:right w:val="single" w:sz="18" w:space="11" w:color="31A8DB"/>
          </w:divBdr>
          <w:divsChild>
            <w:div w:id="220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2022-05-10T08:37:00Z</dcterms:created>
  <dcterms:modified xsi:type="dcterms:W3CDTF">2022-05-10T08:54:00Z</dcterms:modified>
</cp:coreProperties>
</file>