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28" w:rsidRPr="00B44728" w:rsidRDefault="00B44728" w:rsidP="00B44728">
      <w:pPr>
        <w:shd w:val="clear" w:color="auto" w:fill="FFFFFF"/>
        <w:spacing w:after="400" w:line="240" w:lineRule="auto"/>
        <w:outlineLvl w:val="0"/>
        <w:rPr>
          <w:rFonts w:ascii="Times New Roman" w:eastAsia="Times New Roman" w:hAnsi="Times New Roman" w:cs="Times New Roman"/>
          <w:b/>
          <w:bCs/>
          <w:color w:val="DB8437"/>
          <w:kern w:val="36"/>
          <w:sz w:val="44"/>
          <w:szCs w:val="48"/>
        </w:rPr>
      </w:pPr>
      <w:r w:rsidRPr="00B44728">
        <w:rPr>
          <w:rFonts w:ascii="Times New Roman" w:eastAsia="Times New Roman" w:hAnsi="Times New Roman" w:cs="Times New Roman"/>
          <w:b/>
          <w:bCs/>
          <w:color w:val="DB8437"/>
          <w:kern w:val="36"/>
          <w:sz w:val="44"/>
          <w:szCs w:val="48"/>
        </w:rPr>
        <w:t>ПАМЯТКА ДЛЯ ВЫЕЗЖАЮЩИХ В ЗАРУБЕЖНЫЕ СТРАНЫ</w:t>
      </w:r>
    </w:p>
    <w:p w:rsidR="00B44728" w:rsidRPr="00B44728" w:rsidRDefault="00B44728" w:rsidP="00B44728">
      <w:pPr>
        <w:shd w:val="clear" w:color="auto" w:fill="FFFFFF"/>
        <w:spacing w:after="400" w:line="240" w:lineRule="auto"/>
        <w:outlineLvl w:val="0"/>
        <w:rPr>
          <w:rFonts w:ascii="Times New Roman" w:eastAsia="Times New Roman" w:hAnsi="Times New Roman" w:cs="Times New Roman"/>
          <w:b/>
          <w:bCs/>
          <w:color w:val="DB8437"/>
          <w:kern w:val="36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b/>
          <w:bCs/>
          <w:i/>
          <w:iCs/>
          <w:noProof/>
          <w:color w:val="DB8437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238125</wp:posOffset>
            </wp:positionV>
            <wp:extent cx="1030605" cy="1430655"/>
            <wp:effectExtent l="19050" t="0" r="0" b="0"/>
            <wp:wrapSquare wrapText="bothSides"/>
            <wp:docPr id="1" name="Рисунок 1" descr="https://gkib.by/images/stati/pam9t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kib.by/images/stati/pam9tk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728">
        <w:rPr>
          <w:rFonts w:ascii="Times New Roman" w:eastAsia="Times New Roman" w:hAnsi="Times New Roman" w:cs="Times New Roman"/>
          <w:b/>
          <w:bCs/>
          <w:i/>
          <w:iCs/>
          <w:color w:val="DB8437"/>
          <w:sz w:val="28"/>
          <w:szCs w:val="28"/>
        </w:rPr>
        <w:t>Подготовка к путешествию или командировке</w:t>
      </w:r>
    </w:p>
    <w:p w:rsidR="00B44728" w:rsidRPr="00B44728" w:rsidRDefault="00B44728" w:rsidP="00B44728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t>Вы запланировали путешествие, определили дату отъезда и срок пребывания в стране.</w:t>
      </w:r>
    </w:p>
    <w:p w:rsidR="00B44728" w:rsidRPr="00B44728" w:rsidRDefault="00B44728" w:rsidP="00B44728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t>Одно из первых дел, которое вы должны выполнить задолго до отъезда – это </w:t>
      </w:r>
      <w:r w:rsidRPr="00B44728">
        <w:rPr>
          <w:rFonts w:ascii="Times New Roman" w:eastAsia="Times New Roman" w:hAnsi="Times New Roman" w:cs="Times New Roman"/>
          <w:b/>
          <w:bCs/>
          <w:color w:val="535252"/>
          <w:sz w:val="28"/>
          <w:szCs w:val="28"/>
          <w:u w:val="single"/>
        </w:rPr>
        <w:t>обратиться к врачу. </w:t>
      </w: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t>Медицинское обследование, которое проведет ваш врач, поможет выявить хронические заболевания, которые могут обостриться в некоторых климатических зонах. Это вы должны знать заранее.</w:t>
      </w:r>
    </w:p>
    <w:p w:rsidR="00B44728" w:rsidRPr="00B44728" w:rsidRDefault="00B44728" w:rsidP="00B44728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t>Необходимо взять с собой небольшую аптечку, которая поможет Вам при легких недомоганиях, обострении хронических заболеваний.</w:t>
      </w:r>
    </w:p>
    <w:p w:rsidR="00B44728" w:rsidRPr="00B44728" w:rsidRDefault="00B44728" w:rsidP="00B44728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t>Собираясь в жаркие страны Вам необходимо знать, что в некоторых из них существует реальная возможность заражения инфекционными и паразитарными заболеваниями, которые характеризуются тяжелым клиническим течением.</w:t>
      </w:r>
    </w:p>
    <w:p w:rsidR="00B44728" w:rsidRPr="00B44728" w:rsidRDefault="00B44728" w:rsidP="00B44728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b/>
          <w:bCs/>
          <w:color w:val="535252"/>
          <w:sz w:val="28"/>
          <w:szCs w:val="28"/>
        </w:rPr>
        <w:t>Рекомендации по вакцинации.</w:t>
      </w:r>
    </w:p>
    <w:p w:rsidR="00B44728" w:rsidRPr="00B44728" w:rsidRDefault="00B44728" w:rsidP="00B44728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t>При выезде в страны, неблагополучные по желтой лихорадке (страны Африки (южнее Сахары) и Латинской Америки), Вы должны сделать профилактическую прививку и получить международное свидетельство о вакцинации против желтой лихорадки.</w:t>
      </w:r>
    </w:p>
    <w:p w:rsidR="00B44728" w:rsidRPr="00B44728" w:rsidRDefault="00B44728" w:rsidP="00B44728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t>Паломникам в Мекку рекомендуют вакцинацию против менингококкового менингита.</w:t>
      </w:r>
    </w:p>
    <w:p w:rsidR="00B44728" w:rsidRPr="00B44728" w:rsidRDefault="00B44728" w:rsidP="00B44728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t>В случае длительного пребывания в странах Африки и Юго-Восточной Азии целесообразна прививка против гепатита А и В.</w:t>
      </w:r>
    </w:p>
    <w:p w:rsidR="00B44728" w:rsidRPr="00B44728" w:rsidRDefault="00B44728" w:rsidP="00B44728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t>Выезжая в страны, неблагополучные по малярии, Вам необходимо получить рекомендации у своего врача о профилактических лекарственных препаратах и способах их применения.</w:t>
      </w:r>
    </w:p>
    <w:p w:rsidR="00B44728" w:rsidRPr="00B44728" w:rsidRDefault="00B44728" w:rsidP="00B44728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t>Необходимо помнить, что, путешествуя, вы находитесь в непривычных для вас условиях питания, отдыха, климата, местных обычаев и нравов, что создает повышенный риск заражения инфекционными и паразитарными заболеваниями.</w:t>
      </w:r>
    </w:p>
    <w:p w:rsidR="00B44728" w:rsidRPr="00B44728" w:rsidRDefault="00B44728" w:rsidP="00B44728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lastRenderedPageBreak/>
        <w:t>Соблюдая некоторые несложные, но очень важные правила во время поездки, Вы сможете минимизировать риск ими заразиться.</w:t>
      </w:r>
    </w:p>
    <w:p w:rsidR="00B44728" w:rsidRPr="00B44728" w:rsidRDefault="00B44728" w:rsidP="00B44728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b/>
          <w:bCs/>
          <w:color w:val="535252"/>
          <w:sz w:val="28"/>
          <w:szCs w:val="28"/>
        </w:rPr>
        <w:t>Полезные советы во время путешествия</w:t>
      </w:r>
    </w:p>
    <w:p w:rsidR="00B44728" w:rsidRPr="00B44728" w:rsidRDefault="00B44728" w:rsidP="00B44728">
      <w:pPr>
        <w:numPr>
          <w:ilvl w:val="0"/>
          <w:numId w:val="1"/>
        </w:numPr>
        <w:shd w:val="clear" w:color="auto" w:fill="FFFFFF"/>
        <w:spacing w:before="133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t>Соблюдайте элементарные правила личной гигиены. Как можно чаще мойте (обязательно перед едой и приготовлением пищи, после посещения туалета) и очищайте руки.</w:t>
      </w:r>
    </w:p>
    <w:p w:rsidR="00B44728" w:rsidRPr="00B44728" w:rsidRDefault="00B44728" w:rsidP="00B44728">
      <w:pPr>
        <w:numPr>
          <w:ilvl w:val="0"/>
          <w:numId w:val="1"/>
        </w:numPr>
        <w:shd w:val="clear" w:color="auto" w:fill="FFFFFF"/>
        <w:spacing w:before="133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t>Не употребляйте для питья воду из открытых (случайных) источников или продаваемую в розлив на улице. Не добавляйте в напитки лед - его происхождение неизвестно!</w:t>
      </w:r>
    </w:p>
    <w:p w:rsidR="00B44728" w:rsidRPr="00B44728" w:rsidRDefault="00B44728" w:rsidP="00B44728">
      <w:pPr>
        <w:numPr>
          <w:ilvl w:val="0"/>
          <w:numId w:val="1"/>
        </w:numPr>
        <w:shd w:val="clear" w:color="auto" w:fill="FFFFFF"/>
        <w:spacing w:before="133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t>Употребляйте в пищу продукты, в качестве которых вы не сомневаетесь. Избегайте случайных закусочных и столовых. Избегайте питания с лотков, никогда не пробуйте на рынках разнообразную еду, предлагаемую торговцами. Рыбу и другие продукты моря нельзя употреблять в сыром виде. Фрукты перед едой следует обязательно тщательно помыть безопасной водой (кипяченой или расфасованной в бутылки) и желательно очистить от кожуры. Нельзя употреблять сырые молочные продукты.</w:t>
      </w:r>
    </w:p>
    <w:p w:rsidR="00B44728" w:rsidRPr="00B44728" w:rsidRDefault="00B44728" w:rsidP="00B44728">
      <w:pPr>
        <w:numPr>
          <w:ilvl w:val="0"/>
          <w:numId w:val="1"/>
        </w:numPr>
        <w:shd w:val="clear" w:color="auto" w:fill="FFFFFF"/>
        <w:spacing w:before="133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t>Не следует ходить босиком, чтобы не заразиться личинками тропических глистов или грибками. На пляже необходимо лежать на подстилке или лежаке.</w:t>
      </w:r>
    </w:p>
    <w:p w:rsidR="00B44728" w:rsidRPr="00B44728" w:rsidRDefault="00B44728" w:rsidP="00B44728">
      <w:pPr>
        <w:numPr>
          <w:ilvl w:val="0"/>
          <w:numId w:val="1"/>
        </w:numPr>
        <w:shd w:val="clear" w:color="auto" w:fill="FFFFFF"/>
        <w:spacing w:before="133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t>Во время пребывания в странах, неблагополучных по малярии, избегайте нападения москитов, применяйте различные репелленты (отпугивающие средства), электрофумигаторы. Целесообразно пользоваться во время сна пологами.</w:t>
      </w:r>
    </w:p>
    <w:p w:rsidR="00B44728" w:rsidRPr="00B44728" w:rsidRDefault="00B44728" w:rsidP="00B44728">
      <w:pPr>
        <w:numPr>
          <w:ilvl w:val="0"/>
          <w:numId w:val="1"/>
        </w:numPr>
        <w:shd w:val="clear" w:color="auto" w:fill="FFFFFF"/>
        <w:spacing w:before="133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t>При купании в плавательных бассейнах постарайтесь избегать попадания воды в полость рта.</w:t>
      </w:r>
    </w:p>
    <w:p w:rsidR="00B44728" w:rsidRPr="00B44728" w:rsidRDefault="00B44728" w:rsidP="00B44728">
      <w:pPr>
        <w:numPr>
          <w:ilvl w:val="0"/>
          <w:numId w:val="1"/>
        </w:numPr>
        <w:shd w:val="clear" w:color="auto" w:fill="FFFFFF"/>
        <w:spacing w:before="133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t>В случае оказания Вам неотложной медицинской помощи требуйте применения только одноразовых шприцев. Откажитесь от таких процедур как нанесение татуировки и перманента, а так же пирсинга.</w:t>
      </w:r>
    </w:p>
    <w:p w:rsidR="00B44728" w:rsidRPr="00B44728" w:rsidRDefault="00B44728" w:rsidP="00B44728">
      <w:pPr>
        <w:numPr>
          <w:ilvl w:val="0"/>
          <w:numId w:val="1"/>
        </w:numPr>
        <w:shd w:val="clear" w:color="auto" w:fill="FFFFFF"/>
        <w:spacing w:before="133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t>Остерегайтесь случайных половых связей, при которых  можно заразиться такими опасными инфекциями, как ВИЧ, сифилис, вирусный гепатит В и другими передающимися половым путем заболеваниями) и используйте презервативы и другие защитные средства.</w:t>
      </w:r>
    </w:p>
    <w:p w:rsidR="00B44728" w:rsidRPr="00B44728" w:rsidRDefault="00B44728" w:rsidP="00B44728">
      <w:pPr>
        <w:numPr>
          <w:ilvl w:val="0"/>
          <w:numId w:val="1"/>
        </w:numPr>
        <w:shd w:val="clear" w:color="auto" w:fill="FFFFFF"/>
        <w:spacing w:before="133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noProof/>
          <w:color w:val="53525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121285</wp:posOffset>
            </wp:positionV>
            <wp:extent cx="1352550" cy="889000"/>
            <wp:effectExtent l="19050" t="0" r="0" b="0"/>
            <wp:wrapSquare wrapText="bothSides"/>
            <wp:docPr id="2" name="Рисунок 2" descr="https://gkib.by/images/stati/pam9t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kib.by/images/stati/pam9tka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t>Во время отдыха следует быть особенно осторожными при контакте с животными.  Если животные нанесли Вам даже незначительную рану, тщательно промойте эту часть тела водой с мылом и немедленно обратитесь к врачу для решения вопроса о проведении прививок против бешенства и столбняка.</w:t>
      </w:r>
    </w:p>
    <w:p w:rsidR="00B44728" w:rsidRPr="00B44728" w:rsidRDefault="00B44728" w:rsidP="00B44728">
      <w:pPr>
        <w:numPr>
          <w:ilvl w:val="0"/>
          <w:numId w:val="1"/>
        </w:numPr>
        <w:shd w:val="clear" w:color="auto" w:fill="FFFFFF"/>
        <w:spacing w:before="133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lastRenderedPageBreak/>
        <w:t>В странах неблагополучных по заболеваемости гриппом птиц необходимо избегать контакта с домашней и дикой птицей, в том числе на рынках и местах массового скопления птицы на открытых водоемах.</w:t>
      </w:r>
    </w:p>
    <w:p w:rsidR="00B44728" w:rsidRPr="00B44728" w:rsidRDefault="00B44728" w:rsidP="00B44728">
      <w:pPr>
        <w:numPr>
          <w:ilvl w:val="0"/>
          <w:numId w:val="1"/>
        </w:numPr>
        <w:shd w:val="clear" w:color="auto" w:fill="FFFFFF"/>
        <w:spacing w:before="133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t>Если Вы перенесли инфекционное заболевание во время пребывания в какой-либо стране, обязательно возьмите у лечащего врача выписку из Вашей истории болезни или подробное описание заболевания с проведенным лечением.</w:t>
      </w:r>
    </w:p>
    <w:p w:rsidR="00B44728" w:rsidRPr="00B44728" w:rsidRDefault="00B44728" w:rsidP="00B44728">
      <w:pPr>
        <w:numPr>
          <w:ilvl w:val="0"/>
          <w:numId w:val="1"/>
        </w:numPr>
        <w:shd w:val="clear" w:color="auto" w:fill="FFFFFF"/>
        <w:spacing w:before="133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color w:val="535252"/>
          <w:sz w:val="28"/>
          <w:szCs w:val="28"/>
        </w:rPr>
        <w:t>Если Вы почувствовали недомогание уже дома, немедленно вызовите врача из поликлиники по месту жительства. При любом повышении температуры в течение 3-х лет после возвращения из страны, неблагополучной по малярии, так же нужно немедленно обратиться в медицинское учреждение и сообщить врачу о том, что Вы были в тропиках.</w:t>
      </w:r>
    </w:p>
    <w:p w:rsidR="00B44728" w:rsidRPr="00B44728" w:rsidRDefault="00B44728" w:rsidP="00B44728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B44728">
        <w:rPr>
          <w:rFonts w:ascii="Times New Roman" w:eastAsia="Times New Roman" w:hAnsi="Times New Roman" w:cs="Times New Roman"/>
          <w:b/>
          <w:bCs/>
          <w:color w:val="535252"/>
          <w:sz w:val="28"/>
          <w:szCs w:val="28"/>
        </w:rPr>
        <w:t>Желаем Вам приятного путешествия и ярких впечатлений! Не забывайте о наших советах и будьте здоровы!</w:t>
      </w:r>
    </w:p>
    <w:p w:rsidR="00B44728" w:rsidRPr="005426CB" w:rsidRDefault="00B44728" w:rsidP="00B4472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i w:val="0"/>
          <w:szCs w:val="28"/>
        </w:rPr>
      </w:pPr>
      <w:r>
        <w:rPr>
          <w:rStyle w:val="a5"/>
          <w:rFonts w:ascii="Times New Roman" w:hAnsi="Times New Roman" w:cs="Times New Roman"/>
          <w:szCs w:val="28"/>
        </w:rPr>
        <w:t>Материал подготовил</w:t>
      </w:r>
      <w:r w:rsidRPr="005426CB">
        <w:rPr>
          <w:rStyle w:val="a5"/>
          <w:rFonts w:ascii="Times New Roman" w:hAnsi="Times New Roman" w:cs="Times New Roman"/>
          <w:szCs w:val="28"/>
        </w:rPr>
        <w:t xml:space="preserve"> помощник врача- гигиениста Кореличского районного ЦГЭ Воронцова Екатерина Михайловна </w:t>
      </w:r>
    </w:p>
    <w:p w:rsidR="00B44728" w:rsidRPr="005426CB" w:rsidRDefault="00B44728" w:rsidP="00B4472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i w:val="0"/>
          <w:szCs w:val="28"/>
        </w:rPr>
      </w:pPr>
      <w:r>
        <w:rPr>
          <w:rStyle w:val="a5"/>
          <w:rFonts w:ascii="Times New Roman" w:hAnsi="Times New Roman" w:cs="Times New Roman"/>
          <w:szCs w:val="28"/>
        </w:rPr>
        <w:t>Обновлено 24</w:t>
      </w:r>
      <w:r w:rsidRPr="005426CB">
        <w:rPr>
          <w:rStyle w:val="a5"/>
          <w:rFonts w:ascii="Times New Roman" w:hAnsi="Times New Roman" w:cs="Times New Roman"/>
          <w:szCs w:val="28"/>
        </w:rPr>
        <w:t>.06.2022</w:t>
      </w:r>
    </w:p>
    <w:p w:rsidR="00000000" w:rsidRPr="00B44728" w:rsidRDefault="00B44728">
      <w:pPr>
        <w:rPr>
          <w:rFonts w:ascii="Times New Roman" w:hAnsi="Times New Roman" w:cs="Times New Roman"/>
          <w:sz w:val="28"/>
          <w:szCs w:val="28"/>
        </w:rPr>
      </w:pPr>
    </w:p>
    <w:sectPr w:rsidR="00000000" w:rsidRPr="00B4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77EB"/>
    <w:multiLevelType w:val="multilevel"/>
    <w:tmpl w:val="E052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44728"/>
    <w:rsid w:val="00B4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7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728"/>
    <w:rPr>
      <w:b/>
      <w:bCs/>
    </w:rPr>
  </w:style>
  <w:style w:type="character" w:styleId="a5">
    <w:name w:val="Emphasis"/>
    <w:basedOn w:val="a0"/>
    <w:uiPriority w:val="20"/>
    <w:qFormat/>
    <w:rsid w:val="00B447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3974</Characters>
  <Application>Microsoft Office Word</Application>
  <DocSecurity>0</DocSecurity>
  <Lines>33</Lines>
  <Paragraphs>9</Paragraphs>
  <ScaleCrop>false</ScaleCrop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2022-06-24T06:29:00Z</dcterms:created>
  <dcterms:modified xsi:type="dcterms:W3CDTF">2022-06-24T06:32:00Z</dcterms:modified>
</cp:coreProperties>
</file>