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68"/>
        <w:gridCol w:w="2816"/>
        <w:gridCol w:w="2849"/>
        <w:gridCol w:w="9281"/>
      </w:tblGrid>
      <w:tr w:rsidR="00497B2E" w:rsidTr="00950C30">
        <w:tc>
          <w:tcPr>
            <w:tcW w:w="668" w:type="dxa"/>
          </w:tcPr>
          <w:p w:rsidR="00497B2E" w:rsidRPr="00497B2E" w:rsidRDefault="00497B2E">
            <w:pPr>
              <w:rPr>
                <w:rFonts w:ascii="Times New Roman" w:hAnsi="Times New Roman" w:cs="Times New Roman"/>
              </w:rPr>
            </w:pPr>
            <w:r w:rsidRPr="00497B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97B2E">
              <w:rPr>
                <w:rFonts w:ascii="Times New Roman" w:hAnsi="Times New Roman" w:cs="Times New Roman"/>
              </w:rPr>
              <w:t>п</w:t>
            </w:r>
            <w:proofErr w:type="gramEnd"/>
            <w:r w:rsidRPr="00497B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6" w:type="dxa"/>
          </w:tcPr>
          <w:p w:rsidR="00497B2E" w:rsidRPr="00497B2E" w:rsidRDefault="00497B2E">
            <w:pPr>
              <w:rPr>
                <w:rFonts w:ascii="Times New Roman" w:hAnsi="Times New Roman" w:cs="Times New Roman"/>
              </w:rPr>
            </w:pPr>
            <w:r w:rsidRPr="00497B2E">
              <w:rPr>
                <w:rFonts w:ascii="Times New Roman" w:hAnsi="Times New Roman" w:cs="Times New Roman"/>
              </w:rPr>
              <w:t>Объекты контроля (надзора), вида деятельности</w:t>
            </w:r>
          </w:p>
        </w:tc>
        <w:tc>
          <w:tcPr>
            <w:tcW w:w="2849" w:type="dxa"/>
          </w:tcPr>
          <w:p w:rsidR="00497B2E" w:rsidRPr="00497B2E" w:rsidRDefault="00497B2E">
            <w:pPr>
              <w:rPr>
                <w:rFonts w:ascii="Times New Roman" w:hAnsi="Times New Roman" w:cs="Times New Roman"/>
              </w:rPr>
            </w:pPr>
            <w:r w:rsidRPr="00497B2E">
              <w:rPr>
                <w:rFonts w:ascii="Times New Roman" w:hAnsi="Times New Roman" w:cs="Times New Roman"/>
              </w:rPr>
              <w:t>Типичные нарушения</w:t>
            </w:r>
          </w:p>
        </w:tc>
        <w:tc>
          <w:tcPr>
            <w:tcW w:w="9281" w:type="dxa"/>
          </w:tcPr>
          <w:p w:rsidR="00497B2E" w:rsidRPr="00497B2E" w:rsidRDefault="00497B2E" w:rsidP="0049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требований,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:rsidR="00497B2E" w:rsidRPr="00497B2E" w:rsidRDefault="00497B2E">
            <w:pPr>
              <w:rPr>
                <w:rFonts w:ascii="Times New Roman" w:hAnsi="Times New Roman" w:cs="Times New Roman"/>
              </w:rPr>
            </w:pPr>
          </w:p>
        </w:tc>
      </w:tr>
      <w:tr w:rsidR="00497B2E" w:rsidRPr="007B546F" w:rsidTr="00950C30">
        <w:tc>
          <w:tcPr>
            <w:tcW w:w="668" w:type="dxa"/>
          </w:tcPr>
          <w:p w:rsidR="00497B2E" w:rsidRPr="007B546F" w:rsidRDefault="00497B2E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</w:tcPr>
          <w:p w:rsidR="00497B2E" w:rsidRPr="007B546F" w:rsidRDefault="00497B2E">
            <w:pPr>
              <w:rPr>
                <w:rFonts w:ascii="Times New Roman" w:hAnsi="Times New Roman" w:cs="Times New Roman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2849" w:type="dxa"/>
          </w:tcPr>
          <w:p w:rsidR="00497B2E" w:rsidRPr="007B546F" w:rsidRDefault="00497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1" w:type="dxa"/>
          </w:tcPr>
          <w:p w:rsidR="00497B2E" w:rsidRPr="007B546F" w:rsidRDefault="00497B2E" w:rsidP="0049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546F" w:rsidRPr="007B546F" w:rsidTr="00950C30">
        <w:tc>
          <w:tcPr>
            <w:tcW w:w="668" w:type="dxa"/>
            <w:vMerge w:val="restart"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vMerge w:val="restart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2849" w:type="dxa"/>
          </w:tcPr>
          <w:p w:rsidR="007B546F" w:rsidRPr="00446E49" w:rsidRDefault="007B546F" w:rsidP="00AF124F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обращение (реализация) пищевой продукции с истекшим сроком годности – 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16,49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%;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ТС 021/2011 «О безопасности пищевой продукции», утв. Решением Комиссии Таможенного союза от 09.12.2011 № 880 статья 5 главы 1, статьи 10, 17 главы 3, статья 39 главы 6; 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2018 г. № 80, глава 6;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 глава 7.</w:t>
            </w:r>
          </w:p>
        </w:tc>
      </w:tr>
      <w:tr w:rsidR="007B546F" w:rsidRPr="007B546F" w:rsidTr="00950C30">
        <w:tc>
          <w:tcPr>
            <w:tcW w:w="668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7B546F" w:rsidRPr="00446E49" w:rsidRDefault="007B546F" w:rsidP="00AF124F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обращение (реализация)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– 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6,19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ТС 021/2011 «О безопасности пищевой продукции», утв. Решением Комиссии Таможенного союза от 09.12.2011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№ 880 ,статья 5 главы 1, статьи 10, 17 главы 3, статья 39 главы 6; 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ТС 022/2011 «Пищевая продукция в части ее маркировки», утв. Решением Комиссии Таможенного союза от 09.12.2011 № 881, статья 4;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Санитарные нормы и правила «Требования к осуществлению торговли на рынках пищевой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продукцией», утв. постановлением Министерства здравоохранения Республики Беларусь от 23 октября 2018 г. № 80, глава 6;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20),глава 7.</w:t>
            </w:r>
          </w:p>
        </w:tc>
      </w:tr>
      <w:tr w:rsidR="007B546F" w:rsidRPr="007B546F" w:rsidTr="00950C30">
        <w:tc>
          <w:tcPr>
            <w:tcW w:w="668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7B546F" w:rsidRPr="00446E49" w:rsidRDefault="007B546F" w:rsidP="00AF124F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веществ – 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26,68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несоблюдение температурных режимов при хранении и реализации пищевой продукции – 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1,03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2018 г. № 80, глава 6;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7.</w:t>
            </w:r>
          </w:p>
        </w:tc>
      </w:tr>
      <w:tr w:rsidR="007B546F" w:rsidRPr="007B546F" w:rsidTr="00950C30">
        <w:tc>
          <w:tcPr>
            <w:tcW w:w="668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7B546F" w:rsidRPr="00446E49" w:rsidRDefault="007B546F" w:rsidP="00AF124F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неудовлетворительное санитарное состояние торгового, технологического, холодильного оборудования – 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30,93%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неудовлетворительное санитарное состояние помещений – 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7,22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ТС 021/2011 «О безопасности пищевой продукции», утв. Решением Комиссии Таможенного союза от 09.12.2011 № 880; статьи 10, 17 главы 3; 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5;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2018 г. № 80, главы 4,5;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 ,глава 5.</w:t>
            </w:r>
          </w:p>
        </w:tc>
      </w:tr>
      <w:tr w:rsidR="007B546F" w:rsidRPr="007B546F" w:rsidTr="00950C30">
        <w:tc>
          <w:tcPr>
            <w:tcW w:w="668" w:type="dxa"/>
            <w:vMerge w:val="restart"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vMerge w:val="restart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Торговые объекты, реализующие непродовольственные товары</w:t>
            </w:r>
          </w:p>
        </w:tc>
        <w:tc>
          <w:tcPr>
            <w:tcW w:w="2849" w:type="dxa"/>
          </w:tcPr>
          <w:p w:rsidR="007B546F" w:rsidRPr="00446E49" w:rsidRDefault="007B546F" w:rsidP="00E515B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реализация товаров без документов, удостоверяющих качество и безопасность – </w:t>
            </w:r>
            <w:r w:rsidR="00E515B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66,7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ТС 007/2011 « О безопасности продукции, предназначенной для детей и подростков», статья 12;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ТР ТС 008/2011 « О безопасности игрушек», статья 6;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ТР ТС 009/2011 « О безопасности парфюмерно-косметической продукции», статья 6;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ТР ТС 017/2011 « О безопасности продукции легкой промышленности», статья 11;</w:t>
            </w:r>
          </w:p>
        </w:tc>
      </w:tr>
      <w:tr w:rsidR="007B546F" w:rsidRPr="007B546F" w:rsidTr="00950C30">
        <w:tc>
          <w:tcPr>
            <w:tcW w:w="668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7B546F" w:rsidRPr="00446E49" w:rsidRDefault="007B546F" w:rsidP="00E515BD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реализация товаров без маркировки или с несоответствующей информацией на маркировке сведениям в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сопроводительных документах и требованиям ТНПА – </w:t>
            </w:r>
            <w:r w:rsidR="00E515B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33,3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12)</w:t>
            </w:r>
          </w:p>
        </w:tc>
      </w:tr>
      <w:tr w:rsidR="00497B2E" w:rsidRPr="007B546F" w:rsidTr="00950C30">
        <w:tc>
          <w:tcPr>
            <w:tcW w:w="668" w:type="dxa"/>
          </w:tcPr>
          <w:p w:rsidR="00497B2E" w:rsidRPr="007B546F" w:rsidRDefault="00497B2E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16" w:type="dxa"/>
          </w:tcPr>
          <w:p w:rsidR="00497B2E" w:rsidRPr="00446E49" w:rsidRDefault="00497B2E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2849" w:type="dxa"/>
          </w:tcPr>
          <w:p w:rsidR="00497B2E" w:rsidRPr="00446E49" w:rsidRDefault="00497B2E" w:rsidP="00CE329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не содержались в чистоте прилегающие и производственные территории объектов агропромышленного комплекса, производственные и санитарно-бытовые помещения – </w:t>
            </w:r>
            <w:r w:rsidR="00CE32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63,9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%;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не содержались в чистоте производственные и санитарно-бытовые помещения – </w:t>
            </w:r>
            <w:r w:rsidR="00CE32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44 %;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не оснащены необходимым оборудованием</w:t>
            </w:r>
            <w:r w:rsidR="00285D2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(отсутствует либо не функционирует) санитарно-бытовые помещения – </w:t>
            </w:r>
            <w:r w:rsidR="00CE32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13,3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%;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отсутствовали или 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неукомплектованы</w:t>
            </w:r>
            <w:proofErr w:type="spell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соответствии с требованиями аптечки первой помощи–</w:t>
            </w:r>
            <w:r w:rsidR="00CE32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9 %;</w:t>
            </w:r>
          </w:p>
        </w:tc>
        <w:tc>
          <w:tcPr>
            <w:tcW w:w="9281" w:type="dxa"/>
          </w:tcPr>
          <w:p w:rsidR="00497B2E" w:rsidRPr="00446E49" w:rsidRDefault="00AF124F" w:rsidP="00F3088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условиям труда работающих, утвержденные постановлением СМ РБ от 01.02.2020 №66, пункт 25;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№42, пункты 6,7;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№85, пункты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29,30,43,102, 104,107,114;</w:t>
            </w:r>
          </w:p>
        </w:tc>
      </w:tr>
      <w:tr w:rsidR="007B546F" w:rsidRPr="007B546F" w:rsidTr="00F3088E">
        <w:tc>
          <w:tcPr>
            <w:tcW w:w="668" w:type="dxa"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6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Условия труда 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работающих</w:t>
            </w:r>
            <w:proofErr w:type="gramEnd"/>
          </w:p>
        </w:tc>
        <w:tc>
          <w:tcPr>
            <w:tcW w:w="2849" w:type="dxa"/>
          </w:tcPr>
          <w:p w:rsidR="007B546F" w:rsidRPr="00446E49" w:rsidRDefault="007B546F" w:rsidP="00CE329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не содержались в чистоте прилегающие и территории строительных площадок – </w:t>
            </w:r>
            <w:r w:rsidR="00CE32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33,3 %;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не созданы условия для соблюдения правил личной гигиены (отсутствовали умывальники, биотуалеты, разовые полотенца для сушки рук) – </w:t>
            </w:r>
            <w:r w:rsidR="00CE32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33,3 %;</w:t>
            </w:r>
          </w:p>
        </w:tc>
        <w:tc>
          <w:tcPr>
            <w:tcW w:w="9281" w:type="dxa"/>
          </w:tcPr>
          <w:p w:rsidR="007B546F" w:rsidRPr="00446E49" w:rsidRDefault="007B546F" w:rsidP="00F3088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№42, пункты 6,7;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№85, пункты </w:t>
            </w:r>
            <w:r w:rsidR="00285D2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30,43,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104;</w:t>
            </w:r>
            <w:proofErr w:type="gramEnd"/>
          </w:p>
        </w:tc>
      </w:tr>
      <w:tr w:rsidR="00AF124F" w:rsidRPr="007B546F" w:rsidTr="00950C30">
        <w:tc>
          <w:tcPr>
            <w:tcW w:w="668" w:type="dxa"/>
            <w:vMerge w:val="restart"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6" w:type="dxa"/>
            <w:vMerge w:val="restart"/>
          </w:tcPr>
          <w:p w:rsidR="00AF124F" w:rsidRPr="00446E49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2849" w:type="dxa"/>
          </w:tcPr>
          <w:p w:rsidR="00AF124F" w:rsidRPr="00446E49" w:rsidRDefault="00AF124F" w:rsidP="007B546F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в части: материально-технического обеспечения –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45,5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</w:p>
        </w:tc>
        <w:tc>
          <w:tcPr>
            <w:tcW w:w="9281" w:type="dxa"/>
          </w:tcPr>
          <w:p w:rsidR="00AF124F" w:rsidRPr="00446E49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пп</w:t>
            </w:r>
            <w:proofErr w:type="spell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28, 29);</w:t>
            </w:r>
          </w:p>
        </w:tc>
      </w:tr>
      <w:tr w:rsidR="00AF124F" w:rsidRPr="007B546F" w:rsidTr="00950C30">
        <w:tc>
          <w:tcPr>
            <w:tcW w:w="668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AF124F" w:rsidRPr="00446E49" w:rsidRDefault="00AF124F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по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несоответствию ежедневных рационов питания санитарно-эпидемиологическим требованиям по ассортименту блюд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4,5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</w:p>
        </w:tc>
        <w:tc>
          <w:tcPr>
            <w:tcW w:w="9281" w:type="dxa"/>
          </w:tcPr>
          <w:p w:rsidR="00AF124F" w:rsidRPr="00446E49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Специфические санитарно-эпидемиологические требования к содержанию и эксплуатации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учреждений образования, утвержденные постановлением Совета Министров Республики Беларусь от 07.08.2019 №525 (п.129)</w:t>
            </w:r>
          </w:p>
        </w:tc>
      </w:tr>
      <w:tr w:rsidR="00AF124F" w:rsidRPr="007B546F" w:rsidTr="00950C30">
        <w:tc>
          <w:tcPr>
            <w:tcW w:w="668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AF124F" w:rsidRPr="00446E49" w:rsidRDefault="00AF124F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несоблюдения санитарно-противоэпидемического режима –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36,3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</w:p>
        </w:tc>
        <w:tc>
          <w:tcPr>
            <w:tcW w:w="9281" w:type="dxa"/>
          </w:tcPr>
          <w:p w:rsidR="00AF124F" w:rsidRPr="00446E49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(п.75)</w:t>
            </w:r>
          </w:p>
        </w:tc>
      </w:tr>
      <w:tr w:rsidR="00AF124F" w:rsidRPr="007B546F" w:rsidTr="00950C30">
        <w:tc>
          <w:tcPr>
            <w:tcW w:w="668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AF124F" w:rsidRPr="00446E49" w:rsidRDefault="00AF124F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приготовления блюд установлены –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9,0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</w:p>
        </w:tc>
        <w:tc>
          <w:tcPr>
            <w:tcW w:w="9281" w:type="dxa"/>
          </w:tcPr>
          <w:p w:rsidR="00AF124F" w:rsidRPr="00446E49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(п.130).</w:t>
            </w:r>
          </w:p>
        </w:tc>
      </w:tr>
      <w:tr w:rsidR="00AF124F" w:rsidRPr="007B546F" w:rsidTr="00950C30">
        <w:tc>
          <w:tcPr>
            <w:tcW w:w="668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AF124F" w:rsidRPr="00446E49" w:rsidRDefault="00AF124F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веществ – 32%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</w:tc>
        <w:tc>
          <w:tcPr>
            <w:tcW w:w="9281" w:type="dxa"/>
          </w:tcPr>
          <w:p w:rsidR="00AF124F" w:rsidRPr="00446E49" w:rsidRDefault="00AF124F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</w:tc>
      </w:tr>
      <w:tr w:rsidR="00AF124F" w:rsidRPr="007B546F" w:rsidTr="00950C30">
        <w:tc>
          <w:tcPr>
            <w:tcW w:w="668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AF124F" w:rsidRPr="00446E49" w:rsidRDefault="00AF124F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Нарушение соблюдения технологии приготовления блюд – 4,5%</w:t>
            </w:r>
          </w:p>
        </w:tc>
        <w:tc>
          <w:tcPr>
            <w:tcW w:w="9281" w:type="dxa"/>
          </w:tcPr>
          <w:p w:rsidR="00AF124F" w:rsidRPr="00446E49" w:rsidRDefault="00AF124F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(п.1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56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).</w:t>
            </w:r>
          </w:p>
        </w:tc>
      </w:tr>
      <w:tr w:rsidR="007B546F" w:rsidRPr="007B546F" w:rsidTr="00950C30">
        <w:tc>
          <w:tcPr>
            <w:tcW w:w="668" w:type="dxa"/>
            <w:vMerge w:val="restart"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6" w:type="dxa"/>
            <w:vMerge w:val="restart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2849" w:type="dxa"/>
          </w:tcPr>
          <w:p w:rsidR="007B546F" w:rsidRPr="00446E49" w:rsidRDefault="007B546F" w:rsidP="00F3088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соблюдается установленный действующим законодательством в области питьевого водоснабжения особый санитарно-противоэпидемический режим в первом поясе зон санитарной охраны водозаборных скважин: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нарушена целостность ограждения первого пояса ЗСО на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16,6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% обследованных скважин,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не проведен покос сорной </w:t>
            </w:r>
            <w:bookmarkStart w:id="0" w:name="_GoBack"/>
            <w:bookmarkEnd w:id="0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растительности на территории первого пояса ЗС</w:t>
            </w:r>
            <w:proofErr w:type="gram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О–</w:t>
            </w:r>
            <w:proofErr w:type="gram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на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16,6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</w:tc>
        <w:tc>
          <w:tcPr>
            <w:tcW w:w="9281" w:type="dxa"/>
          </w:tcPr>
          <w:p w:rsid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инистров РБ от 19.12.2018 № 914,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пункт 16</w:t>
            </w:r>
          </w:p>
          <w:p w:rsidR="00F3088E" w:rsidRPr="00446E49" w:rsidRDefault="00F3088E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A0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утвержденные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Министерства здравоохранения Республики Беларусь  от 07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192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8;</w:t>
            </w:r>
          </w:p>
        </w:tc>
      </w:tr>
      <w:tr w:rsidR="007B546F" w:rsidRPr="007B546F" w:rsidTr="00950C30">
        <w:tc>
          <w:tcPr>
            <w:tcW w:w="668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7B546F" w:rsidRPr="00446E49" w:rsidRDefault="007B546F" w:rsidP="00F3088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в содержании помещений павильонов водозаборных скважин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(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конструкция павильона не обеспечивает защиту устья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скважины от атмосферных осадков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.) – 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%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РБ от 19.12.2018 № 914,</w:t>
            </w:r>
            <w:r w:rsidR="00F3088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пункты 27 и 28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</w:tc>
      </w:tr>
      <w:tr w:rsidR="00CE3295" w:rsidRPr="007B546F" w:rsidTr="00950C30">
        <w:tc>
          <w:tcPr>
            <w:tcW w:w="668" w:type="dxa"/>
          </w:tcPr>
          <w:p w:rsidR="00CE3295" w:rsidRPr="007B546F" w:rsidRDefault="00CE3295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6" w:type="dxa"/>
          </w:tcPr>
          <w:p w:rsidR="00CE3295" w:rsidRPr="007B546F" w:rsidRDefault="00CE3295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по оказанию бытовых услуг</w:t>
            </w:r>
          </w:p>
        </w:tc>
        <w:tc>
          <w:tcPr>
            <w:tcW w:w="2849" w:type="dxa"/>
          </w:tcPr>
          <w:p w:rsidR="003645AE" w:rsidRDefault="00F3088E" w:rsidP="003645A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содержание</w:t>
            </w:r>
            <w:r w:rsidR="003645A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исправном состоянии поверхностей стен, </w:t>
            </w:r>
            <w:r w:rsidR="0064348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потолков</w:t>
            </w:r>
            <w:r w:rsidR="003645A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– </w:t>
            </w:r>
            <w:r w:rsidR="0064348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75</w:t>
            </w:r>
            <w:r w:rsidR="003645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%;</w:t>
            </w:r>
          </w:p>
          <w:p w:rsidR="00643481" w:rsidRDefault="00643481" w:rsidP="006434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Наличие дефектов мебели-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CE3295" w:rsidRDefault="00643481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отсутствовали или 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неукомплектованы</w:t>
            </w:r>
            <w:proofErr w:type="spell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соответствии с требованиями аптечки первой помощи–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66,7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%;</w:t>
            </w:r>
          </w:p>
          <w:p w:rsidR="00643481" w:rsidRPr="00446E49" w:rsidRDefault="00643481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нарушение условий хранения специальной и личной одежды -66,7%</w:t>
            </w:r>
          </w:p>
        </w:tc>
        <w:tc>
          <w:tcPr>
            <w:tcW w:w="9281" w:type="dxa"/>
          </w:tcPr>
          <w:p w:rsidR="003645AE" w:rsidRPr="00285D2D" w:rsidRDefault="003645AE" w:rsidP="003645A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5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пункты 7;</w:t>
            </w:r>
          </w:p>
          <w:p w:rsidR="00CE3295" w:rsidRPr="00285D2D" w:rsidRDefault="003645AE" w:rsidP="0064348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Санитарные нормы, правила и гигиенические нормативы "Гигиенические требования к устройству, оборудованию и содержанию бань и саун"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Утверждены постановлением Министерства здравоохранения Республики Беларусь от 18.03.2009 № 27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пункты 1</w:t>
            </w:r>
            <w:r w:rsidR="00643481"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1</w:t>
            </w:r>
            <w:r w:rsidR="00643481"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6;</w:t>
            </w:r>
          </w:p>
          <w:p w:rsidR="00643481" w:rsidRPr="00643481" w:rsidRDefault="00643481" w:rsidP="0064348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Санитарные нормы, правила и гигиенические нормативы "Гигиенические требования к устройству, оборудованию и содержанию парикмахерских"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тверждены </w:t>
            </w:r>
            <w:r w:rsidRPr="00285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Министерством</w:t>
            </w:r>
            <w:r w:rsidRPr="00285D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здравоохранения Республики Беларусь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1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.0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.20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13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пункты 1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r w:rsidRPr="00285D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36, 38;</w:t>
            </w:r>
          </w:p>
        </w:tc>
      </w:tr>
      <w:tr w:rsidR="00CE3295" w:rsidRPr="007B546F" w:rsidTr="00950C30">
        <w:tc>
          <w:tcPr>
            <w:tcW w:w="668" w:type="dxa"/>
          </w:tcPr>
          <w:p w:rsidR="00CE3295" w:rsidRDefault="00CE3295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6" w:type="dxa"/>
          </w:tcPr>
          <w:p w:rsidR="00CE3295" w:rsidRDefault="00CE3295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Общежития  и иные места проживания</w:t>
            </w:r>
          </w:p>
        </w:tc>
        <w:tc>
          <w:tcPr>
            <w:tcW w:w="2849" w:type="dxa"/>
          </w:tcPr>
          <w:p w:rsidR="00CE3295" w:rsidRDefault="00F3088E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содержание</w:t>
            </w:r>
            <w:r w:rsidR="003645A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исправном состоянии поверхностей стен, полов, потолков, окон, мебели, оборудования – </w:t>
            </w:r>
            <w:r w:rsidR="003645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50%;</w:t>
            </w:r>
          </w:p>
          <w:p w:rsidR="003645AE" w:rsidRDefault="003645AE" w:rsidP="003645A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Наличие дефектов мебели-50 %</w:t>
            </w:r>
          </w:p>
          <w:p w:rsidR="003645AE" w:rsidRPr="00446E49" w:rsidRDefault="003645AE" w:rsidP="003645A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Отсутствие (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неподдержание</w:t>
            </w:r>
            <w:proofErr w:type="spell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) условий для соблюдения личной гигиены персоналом и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пациентами –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50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%.</w:t>
            </w:r>
          </w:p>
        </w:tc>
        <w:tc>
          <w:tcPr>
            <w:tcW w:w="9281" w:type="dxa"/>
          </w:tcPr>
          <w:p w:rsidR="003645AE" w:rsidRDefault="003645AE" w:rsidP="003645A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 №7 пункты 7;</w:t>
            </w:r>
          </w:p>
          <w:p w:rsidR="003645AE" w:rsidRPr="00446E49" w:rsidRDefault="00CE3295" w:rsidP="003645AE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«Требования к устройству, оборудованию и содержанию гостинец и других средств размещения»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утвержденные </w:t>
            </w:r>
            <w:r w:rsidR="003645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Министерства здравоохранения Республики Беларусь  от 24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.12.201</w:t>
            </w:r>
            <w:r w:rsidR="003645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№ </w:t>
            </w:r>
            <w:r w:rsidR="003645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110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  <w:r w:rsidR="003645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пункты </w:t>
            </w:r>
            <w:r w:rsidR="003645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34 и 51;</w:t>
            </w:r>
          </w:p>
        </w:tc>
      </w:tr>
      <w:tr w:rsidR="00CE3295" w:rsidRPr="007B546F" w:rsidTr="00950C30">
        <w:tc>
          <w:tcPr>
            <w:tcW w:w="668" w:type="dxa"/>
          </w:tcPr>
          <w:p w:rsidR="00CE3295" w:rsidRDefault="00CE3295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16" w:type="dxa"/>
          </w:tcPr>
          <w:p w:rsidR="00CE3295" w:rsidRDefault="00CE3295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2849" w:type="dxa"/>
          </w:tcPr>
          <w:p w:rsidR="00CE3295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содержание в чистоте территории- 38%;</w:t>
            </w:r>
          </w:p>
          <w:p w:rsidR="00BA0F83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содержание в чистоте контейнерной площадки-32,3%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;</w:t>
            </w:r>
            <w:proofErr w:type="gramEnd"/>
          </w:p>
          <w:p w:rsidR="00BA0F83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Контейнера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оборудованы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крышками-56,7%;</w:t>
            </w:r>
          </w:p>
          <w:p w:rsidR="00BA0F83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Контейнера не имеют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необходимой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маркировки-49,3%;</w:t>
            </w:r>
          </w:p>
          <w:p w:rsidR="00BA0F83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своевременный покос сорной растительности- 48,5%.</w:t>
            </w:r>
          </w:p>
          <w:p w:rsidR="00BA0F83" w:rsidRPr="00446E49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9281" w:type="dxa"/>
          </w:tcPr>
          <w:p w:rsidR="00CE3295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A0F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Санитар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ные</w:t>
            </w:r>
            <w:r w:rsidRPr="00BA0F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ы</w:t>
            </w:r>
            <w:r w:rsidRPr="00BA0F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правил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и гигиенические нормативы</w:t>
            </w:r>
            <w:r w:rsidRPr="00BA0F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«Гигиенические требования к содержанию территорий населенных пунктов и организаций»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утвержденные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Министерства здравоохранения Республики Беларусь  от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01.11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110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18.1, 19.3, 19.4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BA0F83" w:rsidRPr="00446E49" w:rsidRDefault="00BA0F83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A0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</w:t>
            </w:r>
            <w:r w:rsidRPr="00BA0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утвержденные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Министерства здравоохранения Республики Беларусь  от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07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92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</w:tc>
      </w:tr>
      <w:tr w:rsidR="007B546F" w:rsidRPr="007B546F" w:rsidTr="00950C30">
        <w:tc>
          <w:tcPr>
            <w:tcW w:w="668" w:type="dxa"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6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2849" w:type="dxa"/>
          </w:tcPr>
          <w:p w:rsidR="007B546F" w:rsidRPr="00446E49" w:rsidRDefault="007B546F" w:rsidP="00CD652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1. 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Несодержание</w:t>
            </w:r>
            <w:proofErr w:type="spell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исправном состоянии поверхностей стен, полов, потолков, окон, мебели, оборудования – </w:t>
            </w:r>
            <w:r w:rsidR="00CD652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45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%.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2. Нарушения в проведении дезинфекционно-стерилизационных мероприятий – </w:t>
            </w:r>
            <w:r w:rsidR="00CD652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35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%.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3. Отсутствие (</w:t>
            </w:r>
            <w:proofErr w:type="spellStart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неподдержание</w:t>
            </w:r>
            <w:proofErr w:type="spell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) условий для соблюдения личной гигиены персоналом и пациентами – </w:t>
            </w:r>
            <w:r w:rsidR="00CD652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%.</w:t>
            </w:r>
          </w:p>
        </w:tc>
        <w:tc>
          <w:tcPr>
            <w:tcW w:w="928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(пункты 39, 52, 73, 74, 75, 77, 78, 79, 111, 113, 115, 117);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утвержденные постановлением Министерства здравоохранения Республики Беларусь от 05.07.2017 №73 (пункты 28, 29, 31, 49, 52, 54, 77, 95, 97, 104, 105, 108).</w:t>
            </w:r>
          </w:p>
        </w:tc>
      </w:tr>
    </w:tbl>
    <w:p w:rsidR="00F238F3" w:rsidRPr="007B546F" w:rsidRDefault="00F238F3">
      <w:pPr>
        <w:rPr>
          <w:rFonts w:ascii="Times New Roman" w:hAnsi="Times New Roman" w:cs="Times New Roman"/>
        </w:rPr>
      </w:pPr>
    </w:p>
    <w:sectPr w:rsidR="00F238F3" w:rsidRPr="007B546F" w:rsidSect="00497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3"/>
    <w:rsid w:val="00285D2D"/>
    <w:rsid w:val="003645AE"/>
    <w:rsid w:val="00497B2E"/>
    <w:rsid w:val="00553067"/>
    <w:rsid w:val="00643481"/>
    <w:rsid w:val="007B546F"/>
    <w:rsid w:val="00941F44"/>
    <w:rsid w:val="00950C30"/>
    <w:rsid w:val="00AF124F"/>
    <w:rsid w:val="00BA0F83"/>
    <w:rsid w:val="00CD6525"/>
    <w:rsid w:val="00CE3295"/>
    <w:rsid w:val="00E515BD"/>
    <w:rsid w:val="00F238F3"/>
    <w:rsid w:val="00F3088E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7"/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0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  <w:style w:type="table" w:styleId="af5">
    <w:name w:val="Table Grid"/>
    <w:basedOn w:val="a1"/>
    <w:uiPriority w:val="59"/>
    <w:rsid w:val="0049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7"/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0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  <w:style w:type="table" w:styleId="af5">
    <w:name w:val="Table Grid"/>
    <w:basedOn w:val="a1"/>
    <w:uiPriority w:val="59"/>
    <w:rsid w:val="0049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2022-11-30T08:59:00Z</dcterms:created>
  <dcterms:modified xsi:type="dcterms:W3CDTF">2022-11-30T12:20:00Z</dcterms:modified>
</cp:coreProperties>
</file>