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70" w:rsidRPr="008E2770" w:rsidRDefault="00DB1979" w:rsidP="008E27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E2770">
        <w:tab/>
      </w:r>
      <w:r w:rsidR="008E2770" w:rsidRPr="008E2770">
        <w:rPr>
          <w:rFonts w:ascii="Times New Roman" w:hAnsi="Times New Roman" w:cs="Times New Roman"/>
          <w:sz w:val="28"/>
          <w:szCs w:val="28"/>
        </w:rPr>
        <w:t xml:space="preserve"> </w:t>
      </w:r>
      <w:r w:rsidR="008E2770" w:rsidRPr="00A9316B">
        <w:rPr>
          <w:rFonts w:ascii="Times New Roman" w:hAnsi="Times New Roman" w:cs="Times New Roman"/>
          <w:color w:val="FF0000"/>
          <w:sz w:val="28"/>
          <w:szCs w:val="28"/>
        </w:rPr>
        <w:t>ВНИМАНИЕ</w:t>
      </w:r>
      <w:proofErr w:type="gramStart"/>
      <w:r w:rsidR="008E2770" w:rsidRPr="00A9316B">
        <w:rPr>
          <w:rFonts w:ascii="Times New Roman" w:hAnsi="Times New Roman" w:cs="Times New Roman"/>
          <w:color w:val="FF0000"/>
          <w:sz w:val="28"/>
          <w:szCs w:val="28"/>
        </w:rPr>
        <w:t xml:space="preserve"> !</w:t>
      </w:r>
      <w:proofErr w:type="gramEnd"/>
    </w:p>
    <w:p w:rsidR="009B0075" w:rsidRPr="009B0075" w:rsidRDefault="00DB1979" w:rsidP="008E2770">
      <w:pPr>
        <w:spacing w:line="240" w:lineRule="auto"/>
        <w:ind w:firstLine="708"/>
        <w:jc w:val="both"/>
        <w:rPr>
          <w:sz w:val="28"/>
          <w:szCs w:val="28"/>
        </w:rPr>
      </w:pPr>
      <w:r w:rsidRPr="009B0075">
        <w:rPr>
          <w:sz w:val="28"/>
          <w:szCs w:val="28"/>
        </w:rPr>
        <w:t xml:space="preserve">Кореличский </w:t>
      </w:r>
      <w:proofErr w:type="gramStart"/>
      <w:r w:rsidRPr="009B0075">
        <w:rPr>
          <w:sz w:val="28"/>
          <w:szCs w:val="28"/>
        </w:rPr>
        <w:t>районный</w:t>
      </w:r>
      <w:proofErr w:type="gramEnd"/>
      <w:r w:rsidRPr="009B0075">
        <w:rPr>
          <w:sz w:val="28"/>
          <w:szCs w:val="28"/>
        </w:rPr>
        <w:t xml:space="preserve"> ЦГЭ </w:t>
      </w:r>
      <w:r w:rsidR="009B0075" w:rsidRPr="009B0075">
        <w:rPr>
          <w:sz w:val="28"/>
          <w:szCs w:val="28"/>
        </w:rPr>
        <w:t xml:space="preserve">информирует, что при проведении  испытаний </w:t>
      </w:r>
      <w:r w:rsidR="008E2770">
        <w:rPr>
          <w:sz w:val="28"/>
          <w:szCs w:val="28"/>
        </w:rPr>
        <w:t xml:space="preserve">проб воды из </w:t>
      </w:r>
      <w:r w:rsidR="009B0075" w:rsidRPr="009B0075">
        <w:rPr>
          <w:sz w:val="28"/>
          <w:szCs w:val="28"/>
        </w:rPr>
        <w:t>поверхностного водоема оз. «</w:t>
      </w:r>
      <w:proofErr w:type="spellStart"/>
      <w:r w:rsidR="009B0075" w:rsidRPr="009B0075">
        <w:rPr>
          <w:sz w:val="28"/>
          <w:szCs w:val="28"/>
        </w:rPr>
        <w:t>Юбиленое</w:t>
      </w:r>
      <w:proofErr w:type="spellEnd"/>
      <w:r w:rsidR="009B0075" w:rsidRPr="009B0075">
        <w:rPr>
          <w:sz w:val="28"/>
          <w:szCs w:val="28"/>
        </w:rPr>
        <w:t xml:space="preserve">» в </w:t>
      </w:r>
      <w:proofErr w:type="spellStart"/>
      <w:r w:rsidR="009B0075" w:rsidRPr="009B0075">
        <w:rPr>
          <w:sz w:val="28"/>
          <w:szCs w:val="28"/>
        </w:rPr>
        <w:t>г.п</w:t>
      </w:r>
      <w:proofErr w:type="spellEnd"/>
      <w:r w:rsidR="009B0075" w:rsidRPr="009B0075">
        <w:rPr>
          <w:sz w:val="28"/>
          <w:szCs w:val="28"/>
        </w:rPr>
        <w:t>. Кореличи было  установлено, что вода не соответствует по микробиологическим показателям.</w:t>
      </w:r>
    </w:p>
    <w:p w:rsidR="001C1D3A" w:rsidRPr="009B0075" w:rsidRDefault="009B0075" w:rsidP="008E2770">
      <w:pPr>
        <w:spacing w:line="240" w:lineRule="auto"/>
        <w:jc w:val="both"/>
        <w:rPr>
          <w:sz w:val="28"/>
          <w:szCs w:val="28"/>
        </w:rPr>
      </w:pPr>
      <w:r w:rsidRPr="009B0075">
        <w:rPr>
          <w:sz w:val="28"/>
          <w:szCs w:val="28"/>
        </w:rPr>
        <w:t xml:space="preserve"> </w:t>
      </w:r>
      <w:r w:rsidR="008E2770">
        <w:rPr>
          <w:sz w:val="28"/>
          <w:szCs w:val="28"/>
        </w:rPr>
        <w:tab/>
      </w:r>
      <w:r w:rsidRPr="009B0075">
        <w:rPr>
          <w:sz w:val="28"/>
          <w:szCs w:val="28"/>
        </w:rPr>
        <w:t>В</w:t>
      </w:r>
      <w:r w:rsidR="00DB1979" w:rsidRPr="009B0075">
        <w:rPr>
          <w:sz w:val="28"/>
          <w:szCs w:val="28"/>
        </w:rPr>
        <w:t xml:space="preserve"> </w:t>
      </w:r>
      <w:proofErr w:type="spellStart"/>
      <w:r w:rsidR="00DB1979" w:rsidRPr="009B0075">
        <w:rPr>
          <w:sz w:val="28"/>
          <w:szCs w:val="28"/>
        </w:rPr>
        <w:t>Кореличское</w:t>
      </w:r>
      <w:proofErr w:type="spellEnd"/>
      <w:r w:rsidR="00DB1979" w:rsidRPr="009B0075">
        <w:rPr>
          <w:sz w:val="28"/>
          <w:szCs w:val="28"/>
        </w:rPr>
        <w:t xml:space="preserve"> РУП ЖКХ</w:t>
      </w:r>
      <w:r w:rsidRPr="009B0075">
        <w:rPr>
          <w:sz w:val="28"/>
          <w:szCs w:val="28"/>
        </w:rPr>
        <w:t xml:space="preserve"> направлены предложения</w:t>
      </w:r>
      <w:r w:rsidR="008E2770">
        <w:rPr>
          <w:sz w:val="28"/>
          <w:szCs w:val="28"/>
        </w:rPr>
        <w:t xml:space="preserve"> </w:t>
      </w:r>
      <w:r w:rsidR="00DB1979" w:rsidRPr="009B0075">
        <w:rPr>
          <w:sz w:val="28"/>
          <w:szCs w:val="28"/>
        </w:rPr>
        <w:t>о принят</w:t>
      </w:r>
      <w:r w:rsidR="008E2770">
        <w:rPr>
          <w:sz w:val="28"/>
          <w:szCs w:val="28"/>
        </w:rPr>
        <w:t xml:space="preserve">ии мер  по ограничению купания </w:t>
      </w:r>
      <w:r w:rsidR="00DB1979" w:rsidRPr="009B0075">
        <w:rPr>
          <w:sz w:val="28"/>
          <w:szCs w:val="28"/>
        </w:rPr>
        <w:t>детей на озере «Юбилейное»</w:t>
      </w:r>
      <w:r w:rsidR="008E2770">
        <w:rPr>
          <w:sz w:val="28"/>
          <w:szCs w:val="28"/>
        </w:rPr>
        <w:t xml:space="preserve"> с 19.07. 2024,</w:t>
      </w:r>
      <w:r w:rsidRPr="009B0075">
        <w:rPr>
          <w:sz w:val="28"/>
          <w:szCs w:val="28"/>
        </w:rPr>
        <w:t xml:space="preserve"> а также </w:t>
      </w:r>
      <w:r w:rsidR="00DB1979" w:rsidRPr="009B0075">
        <w:rPr>
          <w:sz w:val="28"/>
          <w:szCs w:val="28"/>
        </w:rPr>
        <w:t>проинформирован Кореличский районный исполнительный комитет.</w:t>
      </w:r>
    </w:p>
    <w:p w:rsidR="00A9316B" w:rsidRDefault="00DB1979" w:rsidP="008E2770">
      <w:pPr>
        <w:spacing w:line="240" w:lineRule="auto"/>
      </w:pPr>
      <w:r>
        <w:t xml:space="preserve"> </w:t>
      </w:r>
    </w:p>
    <w:p w:rsidR="00A9316B" w:rsidRDefault="00A9316B" w:rsidP="00A9316B"/>
    <w:p w:rsidR="00DB1979" w:rsidRPr="00A9316B" w:rsidRDefault="00A9316B" w:rsidP="00A9316B">
      <w:pPr>
        <w:tabs>
          <w:tab w:val="left" w:pos="5727"/>
        </w:tabs>
      </w:pPr>
      <w:r>
        <w:tab/>
      </w:r>
      <w:bookmarkStart w:id="0" w:name="_GoBack"/>
      <w:bookmarkEnd w:id="0"/>
    </w:p>
    <w:sectPr w:rsidR="00DB1979" w:rsidRPr="00A9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EB"/>
    <w:rsid w:val="001C1D3A"/>
    <w:rsid w:val="008E2770"/>
    <w:rsid w:val="009B0075"/>
    <w:rsid w:val="00A9316B"/>
    <w:rsid w:val="00D042EB"/>
    <w:rsid w:val="00DB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2024-07-19T11:48:00Z</dcterms:created>
  <dcterms:modified xsi:type="dcterms:W3CDTF">2024-07-19T12:14:00Z</dcterms:modified>
</cp:coreProperties>
</file>