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3D" w:rsidRPr="00E6183D" w:rsidRDefault="00E6183D" w:rsidP="00E6183D">
      <w:pPr>
        <w:spacing w:after="210" w:line="567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548DD4" w:themeColor="text2" w:themeTint="99"/>
          <w:spacing w:val="-15"/>
          <w:kern w:val="36"/>
          <w:sz w:val="39"/>
          <w:szCs w:val="39"/>
          <w:lang w:eastAsia="ru-RU"/>
        </w:rPr>
      </w:pPr>
      <w:r w:rsidRPr="00E6183D">
        <w:rPr>
          <w:rFonts w:ascii="inherit" w:eastAsia="Times New Roman" w:hAnsi="inherit" w:cs="Times New Roman"/>
          <w:b/>
          <w:bCs/>
          <w:color w:val="548DD4" w:themeColor="text2" w:themeTint="99"/>
          <w:spacing w:val="-15"/>
          <w:kern w:val="36"/>
          <w:sz w:val="39"/>
          <w:szCs w:val="39"/>
          <w:lang w:eastAsia="ru-RU"/>
        </w:rPr>
        <w:t>О результатах надзора за зонами рекреации Кореличского района</w:t>
      </w:r>
    </w:p>
    <w:p w:rsidR="00E6183D" w:rsidRDefault="00E6183D" w:rsidP="00E6183D">
      <w:pPr>
        <w:shd w:val="clear" w:color="auto" w:fill="FFFFFF"/>
        <w:spacing w:after="0" w:line="351" w:lineRule="atLeast"/>
        <w:textAlignment w:val="baseline"/>
        <w:rPr>
          <w:rFonts w:ascii="inherit" w:eastAsia="Times New Roman" w:hAnsi="inherit" w:cs="Arial"/>
          <w:color w:val="232323"/>
          <w:sz w:val="29"/>
          <w:szCs w:val="29"/>
          <w:lang w:eastAsia="ru-RU"/>
        </w:rPr>
      </w:pPr>
      <w:r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 xml:space="preserve">Кореличский районный </w:t>
      </w:r>
      <w:r w:rsidRPr="00E6183D"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 xml:space="preserve">ЦГЭ информирует, что купание на территории </w:t>
      </w:r>
      <w:r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 xml:space="preserve">Кореличского </w:t>
      </w:r>
      <w:r w:rsidRPr="00E6183D"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 xml:space="preserve">района в 2025 году </w:t>
      </w:r>
      <w:r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>разрешено только на 1-одном водоеме</w:t>
      </w:r>
    </w:p>
    <w:p w:rsidR="00E6183D" w:rsidRPr="00E6183D" w:rsidRDefault="00E6183D" w:rsidP="00E6183D">
      <w:pPr>
        <w:shd w:val="clear" w:color="auto" w:fill="FFFFFF"/>
        <w:spacing w:after="0" w:line="351" w:lineRule="atLeast"/>
        <w:textAlignment w:val="baseline"/>
        <w:rPr>
          <w:rFonts w:ascii="inherit" w:eastAsia="Times New Roman" w:hAnsi="inherit" w:cs="Arial"/>
          <w:color w:val="232323"/>
          <w:sz w:val="29"/>
          <w:szCs w:val="29"/>
          <w:lang w:eastAsia="ru-RU"/>
        </w:rPr>
      </w:pPr>
      <w:r w:rsidRPr="00E6183D"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 xml:space="preserve"> (в </w:t>
      </w:r>
      <w:proofErr w:type="spellStart"/>
      <w:r w:rsidRPr="00E6183D"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>г.</w:t>
      </w:r>
      <w:r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>п.Кореличи</w:t>
      </w:r>
      <w:proofErr w:type="spellEnd"/>
      <w:r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 xml:space="preserve"> оз. «Юбилейное».</w:t>
      </w:r>
    </w:p>
    <w:p w:rsidR="00E6183D" w:rsidRDefault="00E6183D" w:rsidP="00E6183D">
      <w:pPr>
        <w:shd w:val="clear" w:color="auto" w:fill="FFFFFF"/>
        <w:spacing w:after="0" w:line="351" w:lineRule="atLeast"/>
        <w:textAlignment w:val="baseline"/>
        <w:rPr>
          <w:rFonts w:ascii="inherit" w:eastAsia="Times New Roman" w:hAnsi="inherit" w:cs="Arial"/>
          <w:color w:val="232323"/>
          <w:sz w:val="29"/>
          <w:szCs w:val="29"/>
          <w:lang w:eastAsia="ru-RU"/>
        </w:rPr>
      </w:pPr>
      <w:r w:rsidRPr="00E6183D"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>Обеспечен еженедельный надзор за содержанием территорий зон отдыха и лабораторный кон</w:t>
      </w:r>
      <w:r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>троль качества воды водного объекта</w:t>
      </w:r>
      <w:r w:rsidRPr="00E6183D"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 xml:space="preserve">. </w:t>
      </w:r>
    </w:p>
    <w:p w:rsidR="00E6183D" w:rsidRDefault="00E6183D" w:rsidP="00E6183D">
      <w:pPr>
        <w:shd w:val="clear" w:color="auto" w:fill="FFFFFF"/>
        <w:spacing w:after="0" w:line="351" w:lineRule="atLeast"/>
        <w:textAlignment w:val="baseline"/>
        <w:rPr>
          <w:rFonts w:ascii="inherit" w:eastAsia="Times New Roman" w:hAnsi="inherit" w:cs="Arial"/>
          <w:color w:val="232323"/>
          <w:sz w:val="29"/>
          <w:szCs w:val="29"/>
          <w:lang w:eastAsia="ru-RU"/>
        </w:rPr>
      </w:pPr>
      <w:r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>По состоянию на 19</w:t>
      </w:r>
      <w:r w:rsidRPr="00E6183D"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 xml:space="preserve">.06.2025 пробы воды соответствуют гигиеническим нормативам по санитарно-химическим и микробиологическим показателям. Предложения об ограничении или запрете купания в зонах рекреации </w:t>
      </w:r>
      <w:r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 xml:space="preserve">Кореличского </w:t>
      </w:r>
      <w:r w:rsidRPr="00E6183D"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>района не выносились.</w:t>
      </w:r>
    </w:p>
    <w:p w:rsidR="00542226" w:rsidRDefault="00542226" w:rsidP="00E6183D">
      <w:pPr>
        <w:shd w:val="clear" w:color="auto" w:fill="FFFFFF"/>
        <w:spacing w:after="0" w:line="351" w:lineRule="atLeast"/>
        <w:textAlignment w:val="baseline"/>
        <w:rPr>
          <w:rFonts w:ascii="inherit" w:eastAsia="Times New Roman" w:hAnsi="inherit" w:cs="Arial"/>
          <w:color w:val="232323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183D" w:rsidRDefault="00E6183D" w:rsidP="00E6183D">
      <w:pPr>
        <w:shd w:val="clear" w:color="auto" w:fill="FFFFFF"/>
        <w:spacing w:after="0" w:line="351" w:lineRule="atLeast"/>
        <w:textAlignment w:val="baseline"/>
        <w:rPr>
          <w:rFonts w:ascii="inherit" w:eastAsia="Times New Roman" w:hAnsi="inherit" w:cs="Arial"/>
          <w:color w:val="232323"/>
          <w:sz w:val="29"/>
          <w:szCs w:val="29"/>
          <w:lang w:eastAsia="ru-RU"/>
        </w:rPr>
      </w:pPr>
    </w:p>
    <w:p w:rsidR="00E6183D" w:rsidRPr="00E6183D" w:rsidRDefault="00E6183D" w:rsidP="00E6183D">
      <w:pPr>
        <w:shd w:val="clear" w:color="auto" w:fill="FFFFFF"/>
        <w:spacing w:after="0" w:line="351" w:lineRule="atLeast"/>
        <w:textAlignment w:val="baseline"/>
        <w:rPr>
          <w:rFonts w:ascii="inherit" w:eastAsia="Times New Roman" w:hAnsi="inherit" w:cs="Arial"/>
          <w:color w:val="232323"/>
          <w:sz w:val="29"/>
          <w:szCs w:val="29"/>
          <w:lang w:eastAsia="ru-RU"/>
        </w:rPr>
      </w:pPr>
      <w:r>
        <w:rPr>
          <w:rFonts w:ascii="inherit" w:eastAsia="Times New Roman" w:hAnsi="inherit" w:cs="Arial" w:hint="eastAsia"/>
          <w:color w:val="232323"/>
          <w:sz w:val="29"/>
          <w:szCs w:val="29"/>
          <w:lang w:eastAsia="ru-RU"/>
        </w:rPr>
        <w:t>П</w:t>
      </w:r>
      <w:r>
        <w:rPr>
          <w:rFonts w:ascii="inherit" w:eastAsia="Times New Roman" w:hAnsi="inherit" w:cs="Arial"/>
          <w:color w:val="232323"/>
          <w:sz w:val="29"/>
          <w:szCs w:val="29"/>
          <w:lang w:eastAsia="ru-RU"/>
        </w:rPr>
        <w:t>омощник врача- гигиениста                                     Ирина Шишкина</w:t>
      </w:r>
    </w:p>
    <w:p w:rsidR="003965ED" w:rsidRDefault="003965ED"/>
    <w:sectPr w:rsidR="0039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D5"/>
    <w:rsid w:val="000252D5"/>
    <w:rsid w:val="003965ED"/>
    <w:rsid w:val="00542226"/>
    <w:rsid w:val="00B1420C"/>
    <w:rsid w:val="00C64B9A"/>
    <w:rsid w:val="00E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k-block-texttext">
    <w:name w:val="stk-block-text__text"/>
    <w:basedOn w:val="a"/>
    <w:rsid w:val="00E6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k-block-texttext">
    <w:name w:val="stk-block-text__text"/>
    <w:basedOn w:val="a"/>
    <w:rsid w:val="00E6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2025-06-19T13:17:00Z</dcterms:created>
  <dcterms:modified xsi:type="dcterms:W3CDTF">2025-06-19T13:21:00Z</dcterms:modified>
</cp:coreProperties>
</file>