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99" w:rsidRDefault="00106F99"/>
    <w:p w:rsidR="00360571" w:rsidRPr="00106F99" w:rsidRDefault="00106F99">
      <w:pPr>
        <w:rPr>
          <w:rFonts w:ascii="Times New Roman" w:hAnsi="Times New Roman" w:cs="Times New Roman"/>
          <w:sz w:val="24"/>
          <w:szCs w:val="24"/>
        </w:rPr>
      </w:pPr>
      <w:r w:rsidRPr="00106F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386A4C2" wp14:editId="4F6B73E0">
            <wp:simplePos x="0" y="0"/>
            <wp:positionH relativeFrom="column">
              <wp:posOffset>-144780</wp:posOffset>
            </wp:positionH>
            <wp:positionV relativeFrom="paragraph">
              <wp:posOffset>11430</wp:posOffset>
            </wp:positionV>
            <wp:extent cx="3665220" cy="3100705"/>
            <wp:effectExtent l="0" t="0" r="0" b="4445"/>
            <wp:wrapSquare wrapText="bothSides"/>
            <wp:docPr id="1" name="Рисунок 1" descr="C:\Users\user\Desktop\5249223675746128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2492236757461280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F99">
        <w:rPr>
          <w:rFonts w:ascii="Times New Roman" w:hAnsi="Times New Roman" w:cs="Times New Roman"/>
          <w:sz w:val="24"/>
          <w:szCs w:val="24"/>
        </w:rPr>
        <w:t xml:space="preserve">При проведении мероприятия технического (технологического, поверочного) характера была выявлена продукция Кулинарное изделие. Набор роллов «Калифорния». Изготовитель: </w:t>
      </w:r>
      <w:proofErr w:type="spellStart"/>
      <w:r w:rsidRPr="00106F99">
        <w:rPr>
          <w:rFonts w:ascii="Times New Roman" w:hAnsi="Times New Roman" w:cs="Times New Roman"/>
          <w:sz w:val="24"/>
          <w:szCs w:val="24"/>
        </w:rPr>
        <w:t>ЗА</w:t>
      </w:r>
      <w:proofErr w:type="gramStart"/>
      <w:r w:rsidRPr="00106F99">
        <w:rPr>
          <w:rFonts w:ascii="Times New Roman" w:hAnsi="Times New Roman" w:cs="Times New Roman"/>
          <w:sz w:val="24"/>
          <w:szCs w:val="24"/>
        </w:rPr>
        <w:t>О«</w:t>
      </w:r>
      <w:proofErr w:type="gramEnd"/>
      <w:r w:rsidRPr="00106F99">
        <w:rPr>
          <w:rFonts w:ascii="Times New Roman" w:hAnsi="Times New Roman" w:cs="Times New Roman"/>
          <w:sz w:val="24"/>
          <w:szCs w:val="24"/>
        </w:rPr>
        <w:t>Доброном</w:t>
      </w:r>
      <w:proofErr w:type="spellEnd"/>
      <w:r w:rsidRPr="00106F99">
        <w:rPr>
          <w:rFonts w:ascii="Times New Roman" w:hAnsi="Times New Roman" w:cs="Times New Roman"/>
          <w:sz w:val="24"/>
          <w:szCs w:val="24"/>
        </w:rPr>
        <w:t xml:space="preserve">», г. Минск, пер. Загородный 1-й, 20-23,дата изготовления: 06.11.2025, годен до 13.11.2025; товар упакован в потребительскую упаковку. Масса нетто: 0,500 кг не соответствующая требованиям </w:t>
      </w:r>
      <w:proofErr w:type="gramStart"/>
      <w:r w:rsidRPr="00106F99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106F99">
        <w:rPr>
          <w:rFonts w:ascii="Times New Roman" w:hAnsi="Times New Roman" w:cs="Times New Roman"/>
          <w:sz w:val="24"/>
          <w:szCs w:val="24"/>
        </w:rPr>
        <w:t xml:space="preserve"> ТС 021/2011 «О безопасности пищевой продукции», утвержденного Решением Комиссии Таможенного союза от 09.12.2011 № 880, Гигиенических нормативов «Показатели безопасности и безвредности продовольственного сырья и пищевых продуктов», утвержденных Постановлением Совета Министров Республики Беларусь от 25.01.2021 № 37, Санитарных норм и правил «Требования к продовольственному сырью и пищевым продуктам», Гигиенического норматива «Показатели безопасности и безвредности для человека продовольственного сырья и пищевых продуктов», утвержденных постановлением Министерства здравоохранения Республики Беларусь от 21.06.2013 № 52 по микробиологическим показателям – обнаружены </w:t>
      </w:r>
      <w:proofErr w:type="spellStart"/>
      <w:r w:rsidRPr="00106F99">
        <w:rPr>
          <w:rFonts w:ascii="Times New Roman" w:hAnsi="Times New Roman" w:cs="Times New Roman"/>
          <w:sz w:val="24"/>
          <w:szCs w:val="24"/>
        </w:rPr>
        <w:t>КМАФАнМ</w:t>
      </w:r>
      <w:proofErr w:type="spellEnd"/>
      <w:r w:rsidRPr="00106F99">
        <w:rPr>
          <w:rFonts w:ascii="Times New Roman" w:hAnsi="Times New Roman" w:cs="Times New Roman"/>
          <w:sz w:val="24"/>
          <w:szCs w:val="24"/>
        </w:rPr>
        <w:t>, бактерии группы кишечной палочки (</w:t>
      </w:r>
      <w:proofErr w:type="spellStart"/>
      <w:r w:rsidRPr="00106F99">
        <w:rPr>
          <w:rFonts w:ascii="Times New Roman" w:hAnsi="Times New Roman" w:cs="Times New Roman"/>
          <w:sz w:val="24"/>
          <w:szCs w:val="24"/>
        </w:rPr>
        <w:t>колиформы</w:t>
      </w:r>
      <w:proofErr w:type="spellEnd"/>
      <w:r w:rsidRPr="00106F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60571" w:rsidRPr="0010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99"/>
    <w:rsid w:val="00106F99"/>
    <w:rsid w:val="0036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2025-11-19T11:15:00Z</dcterms:created>
  <dcterms:modified xsi:type="dcterms:W3CDTF">2025-11-19T11:16:00Z</dcterms:modified>
</cp:coreProperties>
</file>