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39" w:rsidRDefault="00046F39" w:rsidP="00046F39">
      <w:pPr>
        <w:spacing w:line="280" w:lineRule="exact"/>
        <w:ind w:left="1780"/>
      </w:pPr>
      <w:proofErr w:type="spellStart"/>
      <w:r>
        <w:rPr>
          <w:rStyle w:val="70"/>
          <w:rFonts w:eastAsia="Arial Unicode MS"/>
          <w:b w:val="0"/>
          <w:bCs w:val="0"/>
        </w:rPr>
        <w:t>Эпидситуация</w:t>
      </w:r>
      <w:proofErr w:type="spellEnd"/>
      <w:r>
        <w:rPr>
          <w:rStyle w:val="70"/>
          <w:rFonts w:eastAsia="Arial Unicode MS"/>
          <w:b w:val="0"/>
          <w:bCs w:val="0"/>
        </w:rPr>
        <w:t xml:space="preserve"> по ВИЧ-инфекции в Гродненской области</w:t>
      </w:r>
    </w:p>
    <w:p w:rsidR="00046F39" w:rsidRDefault="00046F39" w:rsidP="00046F39">
      <w:pPr>
        <w:spacing w:after="301" w:line="280" w:lineRule="exact"/>
        <w:ind w:left="4340"/>
      </w:pPr>
      <w:r>
        <w:rPr>
          <w:rStyle w:val="70"/>
          <w:rFonts w:eastAsia="Arial Unicode MS"/>
          <w:b w:val="0"/>
          <w:bCs w:val="0"/>
        </w:rPr>
        <w:t>на 1 июня 2026 г.</w:t>
      </w:r>
    </w:p>
    <w:p w:rsidR="00046F39" w:rsidRDefault="00046F39" w:rsidP="00046F39">
      <w:pPr>
        <w:pStyle w:val="20"/>
        <w:shd w:val="clear" w:color="auto" w:fill="auto"/>
        <w:spacing w:before="0" w:after="0" w:line="317" w:lineRule="exact"/>
        <w:ind w:firstLine="740"/>
        <w:jc w:val="both"/>
      </w:pPr>
      <w:r>
        <w:rPr>
          <w:color w:val="000000"/>
          <w:lang w:eastAsia="ru-RU" w:bidi="ru-RU"/>
        </w:rPr>
        <w:t>По состоянию на 01.06.2026 на территории Гродненской области зарегистрировано 1808 случаев ВИЧ-инфекции, количество людей, живущих с ВИЧ, составляет 1239 человек. Показатель распространенности - 126,9 на 100 тыс. населения. В январе-мае 2026 г. в области зарегистрировано 32 случая ВИ</w:t>
      </w:r>
      <w:proofErr w:type="gramStart"/>
      <w:r>
        <w:rPr>
          <w:color w:val="000000"/>
          <w:lang w:eastAsia="ru-RU" w:bidi="ru-RU"/>
        </w:rPr>
        <w:t>Ч-</w:t>
      </w:r>
      <w:proofErr w:type="gramEnd"/>
      <w:r>
        <w:rPr>
          <w:color w:val="000000"/>
          <w:lang w:eastAsia="ru-RU" w:bidi="ru-RU"/>
        </w:rPr>
        <w:t xml:space="preserve"> инфекции (январь-май 2025 г. - 43 случая).</w:t>
      </w:r>
    </w:p>
    <w:p w:rsidR="00046F39" w:rsidRDefault="00046F39" w:rsidP="00046F39">
      <w:pPr>
        <w:pStyle w:val="20"/>
        <w:shd w:val="clear" w:color="auto" w:fill="auto"/>
        <w:spacing w:before="0" w:after="0" w:line="317" w:lineRule="exact"/>
        <w:ind w:firstLine="740"/>
        <w:jc w:val="both"/>
      </w:pPr>
      <w:r>
        <w:rPr>
          <w:color w:val="000000"/>
          <w:lang w:eastAsia="ru-RU" w:bidi="ru-RU"/>
        </w:rPr>
        <w:t>По числу зарегистрированных случаев лидируют города: Лида (541 случай), Гродно (426 случаев), Слоним (199 случаев).</w:t>
      </w:r>
    </w:p>
    <w:p w:rsidR="00046F39" w:rsidRDefault="00046F39" w:rsidP="00046F39">
      <w:pPr>
        <w:pStyle w:val="20"/>
        <w:shd w:val="clear" w:color="auto" w:fill="auto"/>
        <w:tabs>
          <w:tab w:val="left" w:pos="6350"/>
        </w:tabs>
        <w:spacing w:before="0" w:after="0" w:line="317" w:lineRule="exact"/>
        <w:ind w:firstLine="740"/>
        <w:jc w:val="both"/>
      </w:pPr>
      <w:r>
        <w:rPr>
          <w:color w:val="000000"/>
          <w:lang w:eastAsia="ru-RU" w:bidi="ru-RU"/>
        </w:rPr>
        <w:t>По кумулятивным данным (1996 г. -</w:t>
      </w:r>
      <w:r>
        <w:rPr>
          <w:color w:val="000000"/>
          <w:lang w:eastAsia="ru-RU" w:bidi="ru-RU"/>
        </w:rPr>
        <w:tab/>
        <w:t>01.06.2026), на долю ВИЧ-</w:t>
      </w:r>
    </w:p>
    <w:p w:rsidR="00046F39" w:rsidRDefault="00046F39" w:rsidP="00046F39">
      <w:pPr>
        <w:pStyle w:val="20"/>
        <w:shd w:val="clear" w:color="auto" w:fill="auto"/>
        <w:spacing w:before="0" w:after="0" w:line="317" w:lineRule="exact"/>
        <w:jc w:val="both"/>
      </w:pPr>
      <w:r>
        <w:rPr>
          <w:color w:val="000000"/>
          <w:lang w:eastAsia="ru-RU" w:bidi="ru-RU"/>
        </w:rPr>
        <w:t>инфицированных молодых людей в возрасте 20-29 лет приходится 26,6 % от всех зарегистрированных случаев; в возрасте 30-39 лет - 35,3 %; в возрасте 40-49 лет - 21,4 %; в возрасте 50 лет и старше - 14,3 % от всех зарегистрированных случаев.</w:t>
      </w:r>
    </w:p>
    <w:p w:rsidR="00046F39" w:rsidRDefault="00046F39" w:rsidP="00046F39">
      <w:pPr>
        <w:pStyle w:val="20"/>
        <w:shd w:val="clear" w:color="auto" w:fill="auto"/>
        <w:spacing w:before="0" w:after="0" w:line="317" w:lineRule="exact"/>
        <w:ind w:firstLine="740"/>
        <w:jc w:val="both"/>
      </w:pPr>
      <w:proofErr w:type="gramStart"/>
      <w:r>
        <w:rPr>
          <w:color w:val="000000"/>
          <w:lang w:eastAsia="ru-RU" w:bidi="ru-RU"/>
        </w:rPr>
        <w:t xml:space="preserve">В январе-мае 2026 г. зарегистрированы случаи у лиц в следующих возрастных группах: по 8 случаев (25,0 %) - у лиц в возрастных группах 35-39 лет, 45-49 лет; по 5 случаев (15,6%) у лиц в возрастных группах 40-44 года, </w:t>
      </w:r>
      <w:proofErr w:type="spellStart"/>
      <w:r>
        <w:rPr>
          <w:color w:val="000000"/>
          <w:lang w:eastAsia="ru-RU" w:bidi="ru-RU"/>
        </w:rPr>
        <w:t>бОлет</w:t>
      </w:r>
      <w:proofErr w:type="spellEnd"/>
      <w:r>
        <w:rPr>
          <w:color w:val="000000"/>
          <w:lang w:eastAsia="ru-RU" w:bidi="ru-RU"/>
        </w:rPr>
        <w:t xml:space="preserve"> и старше; по 2 случая (6,3%) у лиц в возрастных группах 25-29 лет, 55-59 лет;</w:t>
      </w:r>
      <w:proofErr w:type="gramEnd"/>
      <w:r>
        <w:rPr>
          <w:color w:val="000000"/>
          <w:lang w:eastAsia="ru-RU" w:bidi="ru-RU"/>
        </w:rPr>
        <w:t xml:space="preserve"> по одному случаю (3,1%) - у лиц в возрастных группах 30-34, 50-54 года.</w:t>
      </w:r>
    </w:p>
    <w:p w:rsidR="00046F39" w:rsidRDefault="00046F39" w:rsidP="00046F39">
      <w:pPr>
        <w:pStyle w:val="20"/>
        <w:shd w:val="clear" w:color="auto" w:fill="auto"/>
        <w:spacing w:before="0" w:after="0" w:line="317" w:lineRule="exact"/>
        <w:ind w:firstLine="740"/>
        <w:jc w:val="both"/>
      </w:pPr>
      <w:r>
        <w:rPr>
          <w:color w:val="000000"/>
          <w:lang w:eastAsia="ru-RU" w:bidi="ru-RU"/>
        </w:rPr>
        <w:t>Из общего числа ВИЧ-инфицированных 61,3 % (1109 человек) приходится на долю мужчин, доля женщин составляет 38,7 % (699 человек). За январь-май 2026 г. зарегистрирован 21 случай у мужчин и 11 случаев у женщин.</w:t>
      </w:r>
    </w:p>
    <w:p w:rsidR="00046F39" w:rsidRDefault="00046F39" w:rsidP="00046F39">
      <w:pPr>
        <w:pStyle w:val="20"/>
        <w:shd w:val="clear" w:color="auto" w:fill="auto"/>
        <w:spacing w:before="0" w:after="0" w:line="317" w:lineRule="exact"/>
        <w:ind w:firstLine="740"/>
        <w:jc w:val="both"/>
      </w:pPr>
      <w:r>
        <w:rPr>
          <w:color w:val="000000"/>
          <w:lang w:eastAsia="ru-RU" w:bidi="ru-RU"/>
        </w:rPr>
        <w:t>За весь период наблюдения основным путем передачи ВИЧ-инфекции в области является половой путь - 76,3 % (1379 человек) от общего количества зарегистрированных случаев; парентеральный путь передачи, реализующийся через инъекционное введение наркотических веществ, составляет 21,0 % (380 человек); в 1,9 % случаев причина инфицирования не установлена; вертикальный путь передачи ВИЧ-инфекции составил 0,8 %.</w:t>
      </w:r>
    </w:p>
    <w:p w:rsidR="00046F39" w:rsidRDefault="00046F39" w:rsidP="00046F39">
      <w:pPr>
        <w:pStyle w:val="20"/>
        <w:shd w:val="clear" w:color="auto" w:fill="auto"/>
        <w:spacing w:before="0" w:after="0" w:line="317" w:lineRule="exact"/>
        <w:ind w:firstLine="740"/>
        <w:jc w:val="both"/>
      </w:pPr>
      <w:r>
        <w:rPr>
          <w:color w:val="000000"/>
          <w:lang w:eastAsia="ru-RU" w:bidi="ru-RU"/>
        </w:rPr>
        <w:t>За январь-май 2026 г. половой путь заражения зарегистрирован в 32 случаях (100,0%).</w:t>
      </w:r>
    </w:p>
    <w:p w:rsidR="00046F39" w:rsidRDefault="00046F39" w:rsidP="00046F39">
      <w:pPr>
        <w:pStyle w:val="20"/>
        <w:shd w:val="clear" w:color="auto" w:fill="auto"/>
        <w:spacing w:before="0" w:after="0" w:line="317" w:lineRule="exact"/>
        <w:ind w:firstLine="740"/>
        <w:jc w:val="both"/>
      </w:pPr>
      <w:r>
        <w:rPr>
          <w:color w:val="000000"/>
          <w:lang w:eastAsia="ru-RU" w:bidi="ru-RU"/>
        </w:rPr>
        <w:t xml:space="preserve">Социальный статус </w:t>
      </w:r>
      <w:proofErr w:type="gramStart"/>
      <w:r>
        <w:rPr>
          <w:color w:val="000000"/>
          <w:lang w:eastAsia="ru-RU" w:bidi="ru-RU"/>
        </w:rPr>
        <w:t>ВИЧ-инфицированных</w:t>
      </w:r>
      <w:proofErr w:type="gramEnd"/>
      <w:r>
        <w:rPr>
          <w:color w:val="000000"/>
          <w:lang w:eastAsia="ru-RU" w:bidi="ru-RU"/>
        </w:rPr>
        <w:t xml:space="preserve"> неоднороден. По кумулятивным данным, преобладающими являются 3 группы: лица без определенной деятельности - 36,4 % (659 человек), рабочие - 32,7 % (592 человека), прочие - 20,7 % (374 человека, в том числе лица из мест лишения свободы).</w:t>
      </w:r>
    </w:p>
    <w:p w:rsidR="00046F39" w:rsidRDefault="00046F39" w:rsidP="00046F39">
      <w:pPr>
        <w:pStyle w:val="20"/>
        <w:shd w:val="clear" w:color="auto" w:fill="auto"/>
        <w:spacing w:before="0" w:after="0" w:line="317" w:lineRule="exact"/>
        <w:ind w:firstLine="740"/>
        <w:jc w:val="both"/>
      </w:pPr>
      <w:r>
        <w:rPr>
          <w:color w:val="000000"/>
          <w:lang w:eastAsia="ru-RU" w:bidi="ru-RU"/>
        </w:rPr>
        <w:t xml:space="preserve">В январе-мае 2026 г. ВИЧ-инфекция </w:t>
      </w:r>
      <w:proofErr w:type="gramStart"/>
      <w:r>
        <w:rPr>
          <w:color w:val="000000"/>
          <w:lang w:eastAsia="ru-RU" w:bidi="ru-RU"/>
        </w:rPr>
        <w:t>зарегистрирована</w:t>
      </w:r>
      <w:proofErr w:type="gramEnd"/>
      <w:r>
        <w:rPr>
          <w:color w:val="000000"/>
          <w:lang w:eastAsia="ru-RU" w:bidi="ru-RU"/>
        </w:rPr>
        <w:t xml:space="preserve"> в 13 случаях среди рабочих, в 9 случаях у лиц без определенной деятельности, в 5 случаях - среди служащих, по 2 случая у пенсионеров, по одному случаю - у лиц, занимающихся предпринимательской деятельностью, иностранных граждан и лиц без определенного места жительства.</w:t>
      </w:r>
    </w:p>
    <w:p w:rsidR="00046F39" w:rsidRDefault="00046F39" w:rsidP="00046F39">
      <w:pPr>
        <w:pStyle w:val="20"/>
        <w:shd w:val="clear" w:color="auto" w:fill="auto"/>
        <w:spacing w:before="0" w:after="0" w:line="317" w:lineRule="exact"/>
        <w:ind w:firstLine="740"/>
        <w:jc w:val="both"/>
      </w:pPr>
      <w:r>
        <w:rPr>
          <w:color w:val="000000"/>
          <w:lang w:eastAsia="ru-RU" w:bidi="ru-RU"/>
        </w:rPr>
        <w:t>От ВИЧ-инфицированных женщин за период с 1987 г. по 01.06.2026 родилось 230 детей, у 13 подтвержден диагноз «ВИЧ-инфекция».</w:t>
      </w:r>
    </w:p>
    <w:p w:rsidR="00046F39" w:rsidRDefault="00046F39" w:rsidP="00046F39">
      <w:pPr>
        <w:pStyle w:val="20"/>
        <w:shd w:val="clear" w:color="auto" w:fill="auto"/>
        <w:spacing w:before="0" w:after="0" w:line="317" w:lineRule="exact"/>
        <w:ind w:firstLine="740"/>
        <w:jc w:val="both"/>
      </w:pPr>
      <w:r>
        <w:rPr>
          <w:color w:val="000000"/>
          <w:lang w:eastAsia="ru-RU" w:bidi="ru-RU"/>
        </w:rPr>
        <w:t>Кумулятивное число случаев 4 клинической стадии ВИЧ-инфекции на 01.06.2026-377.</w:t>
      </w:r>
    </w:p>
    <w:p w:rsidR="00046F39" w:rsidRDefault="00046F39" w:rsidP="00046F39">
      <w:pPr>
        <w:pStyle w:val="20"/>
        <w:shd w:val="clear" w:color="auto" w:fill="auto"/>
        <w:spacing w:before="0" w:after="0" w:line="317" w:lineRule="exact"/>
        <w:ind w:firstLine="740"/>
        <w:jc w:val="both"/>
      </w:pPr>
      <w:r>
        <w:rPr>
          <w:color w:val="000000"/>
          <w:lang w:eastAsia="ru-RU" w:bidi="ru-RU"/>
        </w:rPr>
        <w:t>В области зарегистрировано 569 летальных случаев среди ВИЧ- инфицированных; 182 человека (31,5 %) из числа умерших - потребители инъекционных наркотиков.</w:t>
      </w:r>
    </w:p>
    <w:p w:rsidR="00046F39" w:rsidRDefault="00046F39" w:rsidP="00046F39">
      <w:pPr>
        <w:spacing w:line="282" w:lineRule="exact"/>
        <w:ind w:right="620"/>
        <w:jc w:val="center"/>
      </w:pPr>
    </w:p>
    <w:p w:rsidR="00046F39" w:rsidRDefault="00046F39" w:rsidP="00046F39">
      <w:pPr>
        <w:spacing w:line="282" w:lineRule="exact"/>
        <w:ind w:right="620"/>
        <w:jc w:val="center"/>
      </w:pPr>
      <w:bookmarkStart w:id="0" w:name="_GoBack"/>
      <w:bookmarkEnd w:id="0"/>
      <w:r>
        <w:lastRenderedPageBreak/>
        <w:t>Оперативная информация</w:t>
      </w:r>
    </w:p>
    <w:p w:rsidR="00046F39" w:rsidRDefault="00046F39" w:rsidP="00046F39">
      <w:pPr>
        <w:pStyle w:val="20"/>
        <w:shd w:val="clear" w:color="auto" w:fill="auto"/>
        <w:spacing w:before="0" w:after="0" w:line="282" w:lineRule="exact"/>
        <w:ind w:right="620"/>
      </w:pPr>
      <w:r>
        <w:rPr>
          <w:color w:val="000000"/>
          <w:lang w:eastAsia="ru-RU" w:bidi="ru-RU"/>
        </w:rPr>
        <w:t>о выявлении ВИЧ-инфекции на территории</w:t>
      </w:r>
      <w:r>
        <w:rPr>
          <w:color w:val="000000"/>
          <w:lang w:eastAsia="ru-RU" w:bidi="ru-RU"/>
        </w:rPr>
        <w:br/>
        <w:t xml:space="preserve">Гродненской области на </w:t>
      </w:r>
      <w:r>
        <w:rPr>
          <w:rStyle w:val="21"/>
        </w:rPr>
        <w:t>01</w:t>
      </w:r>
      <w:r>
        <w:rPr>
          <w:rStyle w:val="2LucidaSansUnicode13pt"/>
        </w:rPr>
        <w:t>.</w:t>
      </w:r>
      <w:r>
        <w:rPr>
          <w:rStyle w:val="21"/>
        </w:rPr>
        <w:t>06.2026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0"/>
        <w:gridCol w:w="1555"/>
        <w:gridCol w:w="1682"/>
        <w:gridCol w:w="2402"/>
      </w:tblGrid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Регионы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60" w:line="210" w:lineRule="exact"/>
            </w:pPr>
            <w:r>
              <w:rPr>
                <w:rStyle w:val="2105pt"/>
              </w:rPr>
              <w:t>1987-</w:t>
            </w:r>
          </w:p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60" w:after="0" w:line="210" w:lineRule="exact"/>
              <w:ind w:left="240"/>
              <w:jc w:val="left"/>
            </w:pPr>
            <w:r>
              <w:rPr>
                <w:rStyle w:val="2105pt"/>
              </w:rPr>
              <w:t>01.06.2026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60" w:line="210" w:lineRule="exact"/>
              <w:ind w:left="280"/>
              <w:jc w:val="left"/>
            </w:pPr>
            <w:r>
              <w:rPr>
                <w:rStyle w:val="2105pt"/>
              </w:rPr>
              <w:t>01.01.2026-</w:t>
            </w:r>
          </w:p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60" w:after="0" w:line="210" w:lineRule="exact"/>
              <w:ind w:left="280"/>
              <w:jc w:val="left"/>
            </w:pPr>
            <w:r>
              <w:rPr>
                <w:rStyle w:val="2105pt"/>
              </w:rPr>
              <w:t>01.06.2026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76" w:lineRule="exact"/>
            </w:pPr>
            <w:r>
              <w:rPr>
                <w:rStyle w:val="2105pt"/>
              </w:rPr>
              <w:t>Из них в мае 2026 г.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Республика Беларусь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37806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397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89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Гомельская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14081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78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20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г. Минск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7911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97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25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Минская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5879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64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5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76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Брестская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2964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31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7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Могилевская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2982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50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15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Витебская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2181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45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13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Гродненская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1808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32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4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0"/>
              </w:rPr>
              <w:t>в том числе: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framePr w:w="95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framePr w:w="95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framePr w:w="95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proofErr w:type="spellStart"/>
            <w:r>
              <w:rPr>
                <w:rStyle w:val="2105pt0"/>
              </w:rPr>
              <w:t>Берестовицкий</w:t>
            </w:r>
            <w:proofErr w:type="spellEnd"/>
            <w:r>
              <w:rPr>
                <w:rStyle w:val="2105pt0"/>
              </w:rPr>
              <w:t xml:space="preserve">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27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proofErr w:type="spellStart"/>
            <w:r>
              <w:rPr>
                <w:rStyle w:val="2105pt0"/>
              </w:rPr>
              <w:t>г.п</w:t>
            </w:r>
            <w:proofErr w:type="spellEnd"/>
            <w:r>
              <w:rPr>
                <w:rStyle w:val="2105pt0"/>
              </w:rPr>
              <w:t>. Берестовица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10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0"/>
              </w:rPr>
              <w:t>г. Волковыск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38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0"/>
              </w:rPr>
              <w:t>Волковысский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36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proofErr w:type="spellStart"/>
            <w:r>
              <w:rPr>
                <w:rStyle w:val="2105pt0"/>
              </w:rPr>
              <w:t>г.п</w:t>
            </w:r>
            <w:proofErr w:type="spellEnd"/>
            <w:r>
              <w:rPr>
                <w:rStyle w:val="2105pt0"/>
              </w:rPr>
              <w:t>. Вороново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proofErr w:type="spellStart"/>
            <w:r>
              <w:rPr>
                <w:rStyle w:val="2105pt0"/>
              </w:rPr>
              <w:t>Вороновский</w:t>
            </w:r>
            <w:proofErr w:type="spellEnd"/>
            <w:r>
              <w:rPr>
                <w:rStyle w:val="2105pt0"/>
              </w:rPr>
              <w:t xml:space="preserve">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30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0"/>
              </w:rPr>
              <w:t>г. Гродно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426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13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3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0"/>
              </w:rPr>
              <w:t>Гродненский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37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1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0"/>
              </w:rPr>
              <w:t>г. Дятлово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proofErr w:type="spellStart"/>
            <w:r>
              <w:rPr>
                <w:rStyle w:val="2105pt0"/>
              </w:rPr>
              <w:t>Дятловский</w:t>
            </w:r>
            <w:proofErr w:type="spellEnd"/>
            <w:r>
              <w:rPr>
                <w:rStyle w:val="2105pt0"/>
              </w:rPr>
              <w:t xml:space="preserve">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20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proofErr w:type="spellStart"/>
            <w:r>
              <w:rPr>
                <w:rStyle w:val="2105pt0"/>
              </w:rPr>
              <w:t>г.п</w:t>
            </w:r>
            <w:proofErr w:type="spellEnd"/>
            <w:r>
              <w:rPr>
                <w:rStyle w:val="2105pt0"/>
              </w:rPr>
              <w:t>. Зельва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proofErr w:type="spellStart"/>
            <w:r>
              <w:rPr>
                <w:rStyle w:val="2105pt0"/>
              </w:rPr>
              <w:t>Зельвенский</w:t>
            </w:r>
            <w:proofErr w:type="spellEnd"/>
            <w:r>
              <w:rPr>
                <w:rStyle w:val="2105pt0"/>
              </w:rPr>
              <w:t xml:space="preserve">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11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proofErr w:type="spellStart"/>
            <w:r>
              <w:rPr>
                <w:rStyle w:val="2105pt0"/>
              </w:rPr>
              <w:t>г.п</w:t>
            </w:r>
            <w:proofErr w:type="spellEnd"/>
            <w:r>
              <w:rPr>
                <w:rStyle w:val="2105pt0"/>
              </w:rPr>
              <w:t>. Кореличи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proofErr w:type="spellStart"/>
            <w:r>
              <w:rPr>
                <w:rStyle w:val="2105pt0"/>
              </w:rPr>
              <w:t>Кореличский</w:t>
            </w:r>
            <w:proofErr w:type="spellEnd"/>
            <w:r>
              <w:rPr>
                <w:rStyle w:val="2105pt0"/>
              </w:rPr>
              <w:t xml:space="preserve">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14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0"/>
              </w:rPr>
              <w:t>г. Лида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541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0"/>
              </w:rPr>
              <w:t>Лидский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95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0"/>
              </w:rPr>
              <w:t>г. Мосты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76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0"/>
              </w:rPr>
              <w:t>Мостовский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10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0"/>
              </w:rPr>
              <w:t xml:space="preserve">г. </w:t>
            </w:r>
            <w:proofErr w:type="spellStart"/>
            <w:r>
              <w:rPr>
                <w:rStyle w:val="2105pt0"/>
              </w:rPr>
              <w:t>Новогрудок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30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proofErr w:type="spellStart"/>
            <w:r>
              <w:rPr>
                <w:rStyle w:val="2105pt0"/>
              </w:rPr>
              <w:t>Новогрудский</w:t>
            </w:r>
            <w:proofErr w:type="spellEnd"/>
            <w:r>
              <w:rPr>
                <w:rStyle w:val="2105pt0"/>
              </w:rPr>
              <w:t xml:space="preserve">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19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0"/>
              </w:rPr>
              <w:t>г. Островец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11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proofErr w:type="spellStart"/>
            <w:r>
              <w:rPr>
                <w:rStyle w:val="2105pt0"/>
              </w:rPr>
              <w:t>Островецкий</w:t>
            </w:r>
            <w:proofErr w:type="spellEnd"/>
            <w:r>
              <w:rPr>
                <w:rStyle w:val="2105pt0"/>
              </w:rPr>
              <w:t xml:space="preserve">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0"/>
              </w:rPr>
              <w:t>г. Ошмяны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14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proofErr w:type="spellStart"/>
            <w:r>
              <w:rPr>
                <w:rStyle w:val="2105pt0"/>
              </w:rPr>
              <w:t>Ошмянский</w:t>
            </w:r>
            <w:proofErr w:type="spellEnd"/>
            <w:r>
              <w:rPr>
                <w:rStyle w:val="2105pt0"/>
              </w:rPr>
              <w:t xml:space="preserve">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16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0"/>
              </w:rPr>
              <w:t>г. Свислочь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proofErr w:type="spellStart"/>
            <w:r>
              <w:rPr>
                <w:rStyle w:val="2105pt0"/>
              </w:rPr>
              <w:t>Свислочский</w:t>
            </w:r>
            <w:proofErr w:type="spellEnd"/>
            <w:r>
              <w:rPr>
                <w:rStyle w:val="2105pt0"/>
              </w:rPr>
              <w:t xml:space="preserve">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0"/>
              </w:rPr>
              <w:t>г. Сломим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199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76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0"/>
              </w:rPr>
              <w:t>Слонимский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38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0"/>
              </w:rPr>
              <w:t>г. Сморгонь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24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proofErr w:type="spellStart"/>
            <w:r>
              <w:rPr>
                <w:rStyle w:val="2105pt0"/>
              </w:rPr>
              <w:t>Сморгонский</w:t>
            </w:r>
            <w:proofErr w:type="spellEnd"/>
            <w:r>
              <w:rPr>
                <w:rStyle w:val="2105pt0"/>
              </w:rPr>
              <w:t xml:space="preserve">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0"/>
              </w:rPr>
              <w:t xml:space="preserve">г. </w:t>
            </w:r>
            <w:proofErr w:type="spellStart"/>
            <w:r>
              <w:rPr>
                <w:rStyle w:val="2105pt0"/>
              </w:rPr>
              <w:t>Ивье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21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proofErr w:type="spellStart"/>
            <w:r>
              <w:rPr>
                <w:rStyle w:val="2105pt0"/>
              </w:rPr>
              <w:t>Ивьевский</w:t>
            </w:r>
            <w:proofErr w:type="spellEnd"/>
            <w:r>
              <w:rPr>
                <w:rStyle w:val="2105pt0"/>
              </w:rPr>
              <w:t xml:space="preserve">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31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0"/>
              </w:rPr>
              <w:t>г. Щучин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17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  <w:tr w:rsidR="00046F39" w:rsidTr="00A2376D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proofErr w:type="spellStart"/>
            <w:r>
              <w:rPr>
                <w:rStyle w:val="2105pt0"/>
              </w:rPr>
              <w:t>Щучинский</w:t>
            </w:r>
            <w:proofErr w:type="spellEnd"/>
            <w:r>
              <w:rPr>
                <w:rStyle w:val="2105pt0"/>
              </w:rPr>
              <w:t xml:space="preserve">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36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F39" w:rsidRDefault="00046F39" w:rsidP="00A2376D">
            <w:pPr>
              <w:pStyle w:val="20"/>
              <w:framePr w:w="9579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2105pt0"/>
              </w:rPr>
              <w:t>0</w:t>
            </w:r>
          </w:p>
        </w:tc>
      </w:tr>
    </w:tbl>
    <w:p w:rsidR="00046F39" w:rsidRDefault="00046F39" w:rsidP="00046F39">
      <w:pPr>
        <w:framePr w:w="9579" w:wrap="notBeside" w:vAnchor="text" w:hAnchor="text" w:xAlign="center" w:y="1"/>
        <w:rPr>
          <w:sz w:val="2"/>
          <w:szCs w:val="2"/>
        </w:rPr>
      </w:pPr>
    </w:p>
    <w:p w:rsidR="00046F39" w:rsidRDefault="00046F39" w:rsidP="00046F39">
      <w:pPr>
        <w:rPr>
          <w:sz w:val="2"/>
          <w:szCs w:val="2"/>
        </w:rPr>
      </w:pPr>
    </w:p>
    <w:p w:rsidR="00046F39" w:rsidRDefault="00046F39" w:rsidP="00046F39">
      <w:pPr>
        <w:rPr>
          <w:sz w:val="2"/>
          <w:szCs w:val="2"/>
        </w:rPr>
      </w:pPr>
    </w:p>
    <w:p w:rsidR="0081545D" w:rsidRDefault="0081545D"/>
    <w:sectPr w:rsidR="0081545D" w:rsidSect="00046F39">
      <w:pgSz w:w="11900" w:h="16840"/>
      <w:pgMar w:top="491" w:right="227" w:bottom="1522" w:left="142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AC"/>
    <w:rsid w:val="00046F39"/>
    <w:rsid w:val="0081545D"/>
    <w:rsid w:val="00BB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6F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46F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rsid w:val="00046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0">
    <w:name w:val="Основной текст (7)"/>
    <w:basedOn w:val="7"/>
    <w:rsid w:val="00046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046F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LucidaSansUnicode13pt">
    <w:name w:val="Основной текст (2) + Lucida Sans Unicode;13 pt"/>
    <w:basedOn w:val="2"/>
    <w:rsid w:val="00046F3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046F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"/>
    <w:basedOn w:val="2"/>
    <w:rsid w:val="00046F3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46F39"/>
    <w:pPr>
      <w:shd w:val="clear" w:color="auto" w:fill="FFFFFF"/>
      <w:spacing w:before="480" w:after="54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6F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46F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rsid w:val="00046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0">
    <w:name w:val="Основной текст (7)"/>
    <w:basedOn w:val="7"/>
    <w:rsid w:val="00046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046F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LucidaSansUnicode13pt">
    <w:name w:val="Основной текст (2) + Lucida Sans Unicode;13 pt"/>
    <w:basedOn w:val="2"/>
    <w:rsid w:val="00046F3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046F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"/>
    <w:basedOn w:val="2"/>
    <w:rsid w:val="00046F3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46F39"/>
    <w:pPr>
      <w:shd w:val="clear" w:color="auto" w:fill="FFFFFF"/>
      <w:spacing w:before="480" w:after="54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2026-07-20T05:40:00Z</dcterms:created>
  <dcterms:modified xsi:type="dcterms:W3CDTF">2026-07-20T05:40:00Z</dcterms:modified>
</cp:coreProperties>
</file>